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73" w:rsidRDefault="00671173">
      <w:pPr>
        <w:widowControl/>
        <w:spacing w:line="255" w:lineRule="atLeast"/>
        <w:jc w:val="center"/>
        <w:rPr>
          <w:color w:val="666666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6"/>
      </w:tblGrid>
      <w:tr w:rsidR="0067117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B5F94" w:rsidRPr="000B5F94" w:rsidRDefault="000B5F94">
            <w:pPr>
              <w:pStyle w:val="a3"/>
              <w:widowControl/>
              <w:shd w:val="clear" w:color="auto" w:fill="FFFFFF"/>
              <w:spacing w:beforeAutospacing="0" w:afterAutospacing="0" w:line="600" w:lineRule="atLeast"/>
              <w:ind w:firstLine="645"/>
              <w:jc w:val="center"/>
              <w:rPr>
                <w:rFonts w:ascii="方正小标宋简体" w:eastAsia="方正小标宋简体" w:hAnsi="方正小标宋简体" w:cs="方正小标宋简体" w:hint="eastAsia"/>
                <w:color w:val="333333"/>
                <w:sz w:val="44"/>
                <w:szCs w:val="44"/>
                <w:shd w:val="clear" w:color="auto" w:fill="FFFFFF"/>
              </w:rPr>
            </w:pPr>
            <w:r w:rsidRPr="000B5F94">
              <w:rPr>
                <w:rFonts w:ascii="方正小标宋简体" w:eastAsia="方正小标宋简体" w:hAnsi="方正小标宋简体" w:cs="方正小标宋简体"/>
                <w:color w:val="333333"/>
                <w:sz w:val="44"/>
                <w:szCs w:val="44"/>
                <w:shd w:val="clear" w:color="auto" w:fill="FFFFFF"/>
              </w:rPr>
              <w:t>中共四川省委省直机关党校</w:t>
            </w:r>
          </w:p>
          <w:p w:rsidR="000B5F94" w:rsidRPr="000B5F94" w:rsidRDefault="000B5F94">
            <w:pPr>
              <w:pStyle w:val="a3"/>
              <w:widowControl/>
              <w:shd w:val="clear" w:color="auto" w:fill="FFFFFF"/>
              <w:spacing w:beforeAutospacing="0" w:afterAutospacing="0" w:line="600" w:lineRule="atLeast"/>
              <w:ind w:firstLine="645"/>
              <w:jc w:val="center"/>
              <w:rPr>
                <w:rFonts w:ascii="方正小标宋简体" w:eastAsia="方正小标宋简体" w:hAnsi="方正小标宋简体" w:cs="方正小标宋简体" w:hint="eastAsia"/>
                <w:color w:val="333333"/>
                <w:sz w:val="44"/>
                <w:szCs w:val="44"/>
                <w:shd w:val="clear" w:color="auto" w:fill="FFFFFF"/>
              </w:rPr>
            </w:pPr>
            <w:r w:rsidRPr="000B5F94">
              <w:rPr>
                <w:rFonts w:ascii="方正小标宋简体" w:eastAsia="方正小标宋简体" w:hAnsi="方正小标宋简体" w:cs="方正小标宋简体"/>
                <w:color w:val="333333"/>
                <w:sz w:val="44"/>
                <w:szCs w:val="44"/>
                <w:shd w:val="clear" w:color="auto" w:fill="FFFFFF"/>
              </w:rPr>
              <w:t>2019</w:t>
            </w:r>
            <w:r w:rsidRPr="000B5F94">
              <w:rPr>
                <w:rFonts w:ascii="方正小标宋简体" w:eastAsia="方正小标宋简体" w:hAnsi="方正小标宋简体" w:cs="方正小标宋简体"/>
                <w:color w:val="333333"/>
                <w:sz w:val="44"/>
                <w:szCs w:val="44"/>
                <w:shd w:val="clear" w:color="auto" w:fill="FFFFFF"/>
              </w:rPr>
              <w:t>年财政拨款安排因公出国（境）</w:t>
            </w:r>
          </w:p>
          <w:p w:rsidR="00671173" w:rsidRPr="000B5F94" w:rsidRDefault="000B5F94">
            <w:pPr>
              <w:pStyle w:val="a3"/>
              <w:widowControl/>
              <w:shd w:val="clear" w:color="auto" w:fill="FFFFFF"/>
              <w:spacing w:beforeAutospacing="0" w:afterAutospacing="0" w:line="600" w:lineRule="atLeast"/>
              <w:ind w:firstLine="645"/>
              <w:jc w:val="center"/>
              <w:rPr>
                <w:rFonts w:ascii="宋体" w:eastAsia="宋体" w:hAnsi="宋体" w:cs="宋体"/>
                <w:color w:val="333333"/>
                <w:sz w:val="44"/>
                <w:szCs w:val="44"/>
              </w:rPr>
            </w:pPr>
            <w:r w:rsidRPr="000B5F94">
              <w:rPr>
                <w:rFonts w:ascii="方正小标宋简体" w:eastAsia="方正小标宋简体" w:hAnsi="方正小标宋简体" w:cs="方正小标宋简体"/>
                <w:color w:val="333333"/>
                <w:sz w:val="44"/>
                <w:szCs w:val="44"/>
                <w:shd w:val="clear" w:color="auto" w:fill="FFFFFF"/>
              </w:rPr>
              <w:t>经费预算情况</w:t>
            </w:r>
          </w:p>
          <w:p w:rsidR="00671173" w:rsidRDefault="000B5F94">
            <w:pPr>
              <w:pStyle w:val="a3"/>
              <w:widowControl/>
              <w:shd w:val="clear" w:color="auto" w:fill="FFFFFF"/>
              <w:spacing w:beforeAutospacing="0" w:afterAutospacing="0" w:line="600" w:lineRule="atLeast"/>
              <w:ind w:firstLine="645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671173" w:rsidRPr="000B5F94" w:rsidRDefault="000B5F94">
            <w:pPr>
              <w:pStyle w:val="a3"/>
              <w:widowControl/>
              <w:shd w:val="clear" w:color="auto" w:fill="FFFFFF"/>
              <w:spacing w:beforeAutospacing="0" w:afterAutospacing="0" w:line="600" w:lineRule="atLeast"/>
              <w:ind w:firstLine="645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  <w:bookmarkStart w:id="0" w:name="_GoBack"/>
            <w:r w:rsidRPr="000B5F94">
              <w:rPr>
                <w:rFonts w:ascii="仿宋" w:eastAsia="仿宋" w:hAnsi="仿宋" w:cs="仿宋_GB2312"/>
                <w:color w:val="333333"/>
                <w:sz w:val="32"/>
                <w:szCs w:val="32"/>
                <w:shd w:val="clear" w:color="auto" w:fill="FFFFFF"/>
              </w:rPr>
              <w:t>中共四川省委省直机关党校</w:t>
            </w:r>
            <w:r w:rsidRPr="000B5F94">
              <w:rPr>
                <w:rFonts w:ascii="仿宋" w:eastAsia="仿宋" w:hAnsi="仿宋" w:cs="仿宋_GB2312"/>
                <w:color w:val="333333"/>
                <w:sz w:val="32"/>
                <w:szCs w:val="32"/>
                <w:shd w:val="clear" w:color="auto" w:fill="FFFFFF"/>
              </w:rPr>
              <w:t>2019</w:t>
            </w:r>
            <w:r w:rsidRPr="000B5F94">
              <w:rPr>
                <w:rFonts w:ascii="仿宋" w:eastAsia="仿宋" w:hAnsi="仿宋" w:cs="仿宋_GB2312"/>
                <w:color w:val="333333"/>
                <w:sz w:val="32"/>
                <w:szCs w:val="32"/>
                <w:shd w:val="clear" w:color="auto" w:fill="FFFFFF"/>
              </w:rPr>
              <w:t>年没有使用财政拨款安排因公出国（境）经费预算。</w:t>
            </w:r>
          </w:p>
          <w:p w:rsidR="00671173" w:rsidRPr="000B5F94" w:rsidRDefault="000B5F9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  <w:bookmarkEnd w:id="0"/>
          <w:p w:rsidR="00671173" w:rsidRPr="000B5F94" w:rsidRDefault="000B5F9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  <w:p w:rsidR="00671173" w:rsidRPr="000B5F94" w:rsidRDefault="000B5F9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  <w:p w:rsidR="00671173" w:rsidRPr="000B5F94" w:rsidRDefault="000B5F9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  <w:p w:rsidR="00671173" w:rsidRPr="000B5F94" w:rsidRDefault="000B5F9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  <w:p w:rsidR="00671173" w:rsidRPr="000B5F94" w:rsidRDefault="000B5F9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  <w:p w:rsidR="00671173" w:rsidRPr="000B5F94" w:rsidRDefault="000B5F9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  <w:p w:rsidR="00671173" w:rsidRDefault="000B5F94" w:rsidP="000B5F94">
            <w:pPr>
              <w:pStyle w:val="a3"/>
              <w:widowControl/>
              <w:shd w:val="clear" w:color="auto" w:fill="FFFFFF"/>
              <w:spacing w:beforeAutospacing="0" w:afterAutospacing="0"/>
            </w:pP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0B5F94">
              <w:rPr>
                <w:rFonts w:ascii="仿宋" w:eastAsia="仿宋" w:hAnsi="仿宋" w:cs="宋体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B5F94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</w:tbl>
    <w:p w:rsidR="00671173" w:rsidRDefault="00671173"/>
    <w:sectPr w:rsidR="0067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E30DF"/>
    <w:rsid w:val="000B5F94"/>
    <w:rsid w:val="00671173"/>
    <w:rsid w:val="7D2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微软中国</cp:lastModifiedBy>
  <cp:revision>2</cp:revision>
  <dcterms:created xsi:type="dcterms:W3CDTF">2021-03-25T02:30:00Z</dcterms:created>
  <dcterms:modified xsi:type="dcterms:W3CDTF">2021-03-29T10:28:00Z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