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366"/>
      </w:tblGrid>
      <w:tr w:rsidR="001E1D74" w:rsidRPr="00E76D0C">
        <w:trPr>
          <w:tblCellSpacing w:w="15" w:type="dxa"/>
        </w:trPr>
        <w:tc>
          <w:tcPr>
            <w:tcW w:w="0" w:type="auto"/>
            <w:shd w:val="clear" w:color="auto" w:fill="auto"/>
            <w:vAlign w:val="center"/>
          </w:tcPr>
          <w:p w:rsidR="001E1D74" w:rsidRPr="00E76D0C" w:rsidRDefault="008D17A7" w:rsidP="00EE412D">
            <w:pPr>
              <w:pStyle w:val="a3"/>
              <w:widowControl/>
              <w:spacing w:beforeAutospacing="0" w:afterAutospacing="0" w:line="640" w:lineRule="exact"/>
              <w:jc w:val="center"/>
              <w:rPr>
                <w:sz w:val="44"/>
                <w:szCs w:val="44"/>
              </w:rPr>
            </w:pPr>
            <w:r w:rsidRPr="00E76D0C">
              <w:rPr>
                <w:sz w:val="44"/>
                <w:szCs w:val="44"/>
              </w:rPr>
              <w:t> </w:t>
            </w:r>
            <w:r w:rsidRPr="00E76D0C">
              <w:rPr>
                <w:rStyle w:val="a4"/>
                <w:rFonts w:ascii="Times New Roman" w:eastAsia="方正小标宋简体" w:hAnsi="Times New Roman"/>
                <w:sz w:val="44"/>
                <w:szCs w:val="44"/>
              </w:rPr>
              <w:t>中共四川省委省直机关党校</w:t>
            </w:r>
          </w:p>
          <w:p w:rsidR="001E1D74" w:rsidRPr="00E76D0C" w:rsidRDefault="008D17A7" w:rsidP="00EE412D">
            <w:pPr>
              <w:pStyle w:val="a3"/>
              <w:widowControl/>
              <w:spacing w:beforeAutospacing="0" w:afterAutospacing="0" w:line="640" w:lineRule="exact"/>
              <w:jc w:val="center"/>
              <w:rPr>
                <w:sz w:val="44"/>
                <w:szCs w:val="44"/>
              </w:rPr>
            </w:pPr>
            <w:r w:rsidRPr="00E76D0C">
              <w:rPr>
                <w:rStyle w:val="a4"/>
                <w:rFonts w:ascii="方正小标宋简体" w:eastAsia="方正小标宋简体" w:hAnsi="方正小标宋简体" w:cs="方正小标宋简体"/>
                <w:sz w:val="44"/>
                <w:szCs w:val="44"/>
              </w:rPr>
              <w:t>2017年部门预算公开</w:t>
            </w:r>
          </w:p>
          <w:p w:rsidR="001E1D74" w:rsidRPr="00E76D0C" w:rsidRDefault="001E1D74" w:rsidP="00EE412D">
            <w:pPr>
              <w:pStyle w:val="a3"/>
              <w:widowControl/>
              <w:spacing w:beforeAutospacing="0" w:afterAutospacing="0" w:line="640" w:lineRule="exact"/>
              <w:rPr>
                <w:sz w:val="44"/>
                <w:szCs w:val="44"/>
              </w:rPr>
            </w:pP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sz w:val="32"/>
                <w:szCs w:val="32"/>
              </w:rPr>
              <w:t>一、基本职能及主要工作</w:t>
            </w:r>
          </w:p>
          <w:p w:rsidR="001E1D74" w:rsidRPr="00E76D0C" w:rsidRDefault="008D17A7" w:rsidP="00EE412D">
            <w:pPr>
              <w:pStyle w:val="a3"/>
              <w:widowControl/>
              <w:spacing w:beforeAutospacing="0" w:afterAutospacing="0" w:line="640" w:lineRule="exact"/>
              <w:ind w:firstLine="690"/>
              <w:rPr>
                <w:rFonts w:ascii="仿宋" w:eastAsia="仿宋" w:hAnsi="仿宋"/>
                <w:sz w:val="32"/>
                <w:szCs w:val="32"/>
              </w:rPr>
            </w:pPr>
            <w:r w:rsidRPr="00E76D0C">
              <w:rPr>
                <w:rStyle w:val="a4"/>
                <w:rFonts w:ascii="仿宋" w:eastAsia="仿宋" w:hAnsi="仿宋" w:cs="宋体" w:hint="eastAsia"/>
                <w:color w:val="000000"/>
                <w:sz w:val="32"/>
                <w:szCs w:val="32"/>
              </w:rPr>
              <w:t>（一）</w:t>
            </w:r>
            <w:r w:rsidRPr="00E76D0C">
              <w:rPr>
                <w:rFonts w:ascii="仿宋" w:eastAsia="仿宋" w:hAnsi="仿宋" w:cs="宋体" w:hint="eastAsia"/>
                <w:color w:val="000000"/>
                <w:sz w:val="32"/>
                <w:szCs w:val="32"/>
              </w:rPr>
              <w:t>省直机关党校属参照国家公务员进行管理的事业单位，无下属单位。中共四川省委省直机关党校主要职责是按照省委的要求，完成对省级机关各单位处级领导干部和中青年干部的</w:t>
            </w:r>
            <w:proofErr w:type="gramStart"/>
            <w:r w:rsidRPr="00E76D0C">
              <w:rPr>
                <w:rFonts w:ascii="仿宋" w:eastAsia="仿宋" w:hAnsi="仿宋" w:cs="宋体" w:hint="eastAsia"/>
                <w:color w:val="000000"/>
                <w:sz w:val="32"/>
                <w:szCs w:val="32"/>
              </w:rPr>
              <w:t>轮培训</w:t>
            </w:r>
            <w:proofErr w:type="gramEnd"/>
            <w:r w:rsidRPr="00E76D0C">
              <w:rPr>
                <w:rFonts w:ascii="仿宋" w:eastAsia="仿宋" w:hAnsi="仿宋" w:cs="宋体" w:hint="eastAsia"/>
                <w:color w:val="000000"/>
                <w:sz w:val="32"/>
                <w:szCs w:val="32"/>
              </w:rPr>
              <w:t>任务，以及其他各类干部培训工作。研究宣传中国特色社会主义理论，承担重点课题研究。</w:t>
            </w:r>
          </w:p>
          <w:p w:rsidR="001E1D74" w:rsidRPr="00E76D0C" w:rsidRDefault="008D17A7" w:rsidP="00EE412D">
            <w:pPr>
              <w:pStyle w:val="a3"/>
              <w:widowControl/>
              <w:spacing w:beforeAutospacing="0" w:afterAutospacing="0" w:line="640" w:lineRule="exact"/>
              <w:ind w:firstLine="690"/>
              <w:rPr>
                <w:sz w:val="32"/>
                <w:szCs w:val="32"/>
              </w:rPr>
            </w:pPr>
            <w:r w:rsidRPr="00E76D0C">
              <w:rPr>
                <w:rStyle w:val="a4"/>
                <w:rFonts w:ascii="宋体" w:eastAsia="宋体" w:hAnsi="宋体" w:cs="宋体" w:hint="eastAsia"/>
                <w:color w:val="000000"/>
                <w:sz w:val="32"/>
                <w:szCs w:val="32"/>
              </w:rPr>
              <w:t>（二）省直机关党校2017年重点工作。</w:t>
            </w:r>
          </w:p>
          <w:p w:rsidR="001E1D74" w:rsidRPr="00E76D0C" w:rsidRDefault="008D17A7" w:rsidP="00E76D0C">
            <w:pPr>
              <w:pStyle w:val="a3"/>
              <w:widowControl/>
              <w:spacing w:beforeAutospacing="0" w:afterAutospacing="0" w:line="640" w:lineRule="exact"/>
              <w:ind w:firstLine="690"/>
              <w:rPr>
                <w:rStyle w:val="a4"/>
                <w:rFonts w:ascii="仿宋" w:eastAsia="仿宋" w:hAnsi="仿宋" w:cs="宋体"/>
                <w:b w:val="0"/>
                <w:color w:val="000000"/>
                <w:sz w:val="32"/>
                <w:szCs w:val="32"/>
              </w:rPr>
            </w:pPr>
            <w:r w:rsidRPr="00E76D0C">
              <w:rPr>
                <w:rStyle w:val="a4"/>
                <w:rFonts w:ascii="仿宋" w:eastAsia="仿宋" w:hAnsi="仿宋" w:cs="宋体" w:hint="eastAsia"/>
                <w:b w:val="0"/>
                <w:color w:val="000000"/>
                <w:sz w:val="32"/>
                <w:szCs w:val="32"/>
              </w:rPr>
              <w:t>总体要求：</w:t>
            </w:r>
            <w:r w:rsidRPr="00E76D0C">
              <w:rPr>
                <w:rStyle w:val="a4"/>
                <w:rFonts w:ascii="仿宋" w:eastAsia="仿宋" w:hAnsi="仿宋" w:hint="eastAsia"/>
                <w:b w:val="0"/>
                <w:sz w:val="32"/>
                <w:szCs w:val="32"/>
              </w:rPr>
              <w:t>以党的十八届五中、六中全会精神和省委十届九次全会精神为指导，全面贯彻中央、省委决策部署，深入学习贯彻习近平总书记系列重要讲话和全国、全省党校工作会议精神，认真贯彻落实《中共中央关于加强和改进新形势下党校工作的意见》及省委的《实施意见》精神，坚持党校姓党、从严治校、依规治校、质量兴校的理念，突出主业主课地位，以教学为中心，科研</w:t>
            </w:r>
            <w:proofErr w:type="gramStart"/>
            <w:r w:rsidRPr="00E76D0C">
              <w:rPr>
                <w:rStyle w:val="a4"/>
                <w:rFonts w:ascii="仿宋" w:eastAsia="仿宋" w:hAnsi="仿宋" w:hint="eastAsia"/>
                <w:b w:val="0"/>
                <w:sz w:val="32"/>
                <w:szCs w:val="32"/>
              </w:rPr>
              <w:t>咨</w:t>
            </w:r>
            <w:proofErr w:type="gramEnd"/>
            <w:r w:rsidRPr="00E76D0C">
              <w:rPr>
                <w:rStyle w:val="a4"/>
                <w:rFonts w:ascii="仿宋" w:eastAsia="仿宋" w:hAnsi="仿宋" w:hint="eastAsia"/>
                <w:b w:val="0"/>
                <w:sz w:val="32"/>
                <w:szCs w:val="32"/>
              </w:rPr>
              <w:t>政为支撑，强化效能建设、人才队伍建设、学风校风建设和党的建设，全面提升省委省直机关党校工作的科学化水平，着力为省委“决胜全面小康，建设经济强省”提供思想保证、人才保证和智力支持，以优异的成绩迎接党的十九大召开。</w:t>
            </w:r>
          </w:p>
          <w:p w:rsidR="001E1D74" w:rsidRPr="00E76D0C" w:rsidRDefault="008D17A7" w:rsidP="00E76D0C">
            <w:pPr>
              <w:pStyle w:val="a3"/>
              <w:widowControl/>
              <w:spacing w:beforeAutospacing="0" w:afterAutospacing="0" w:line="640" w:lineRule="exact"/>
              <w:ind w:firstLine="690"/>
              <w:rPr>
                <w:rFonts w:ascii="仿宋" w:eastAsia="仿宋" w:hAnsi="仿宋"/>
                <w:sz w:val="32"/>
                <w:szCs w:val="32"/>
              </w:rPr>
            </w:pPr>
            <w:r w:rsidRPr="00E76D0C">
              <w:rPr>
                <w:rStyle w:val="a4"/>
                <w:rFonts w:ascii="仿宋" w:eastAsia="仿宋" w:hAnsi="仿宋" w:cs="宋体" w:hint="eastAsia"/>
                <w:b w:val="0"/>
                <w:color w:val="000000"/>
                <w:sz w:val="32"/>
                <w:szCs w:val="32"/>
              </w:rPr>
              <w:lastRenderedPageBreak/>
              <w:t>重点工作：</w:t>
            </w:r>
            <w:r w:rsidRPr="00E76D0C">
              <w:rPr>
                <w:rStyle w:val="a4"/>
                <w:rFonts w:ascii="仿宋" w:eastAsia="仿宋" w:hAnsi="仿宋" w:hint="eastAsia"/>
                <w:b w:val="0"/>
                <w:sz w:val="32"/>
                <w:szCs w:val="32"/>
              </w:rPr>
              <w:t>一是突出主业主课，在着力提升干部教育培训实效性上下功夫。党的理论教育和党性教育不低于总课时的70%，其中党性教育不低于20%；邀请知名专家、厅级领导干部8人次到“治蜀兴川”大讲堂讲课，确保领导干部到党校讲课不低于20%的要求；完成省委调训的处级干部进修班、中青年干部培训班和青年公务员培训班等8期400人次的培训任务；举办党的十八届六中全会及省委十届九次全会精神培训班3期；探索省直机关优秀干部递进培养的培训工作；完成党的十九大精神及省十一次党代会精神的宣传任务。二是加强科研咨询和理论宣传，在着力推动科研提质和学术影响上做文章。全年在省级以上刊物发表高质量论文25篇，出版著作或论文集1部；加强对全省重大现实问题和突出矛盾的对策性研究，全年报送</w:t>
            </w:r>
            <w:proofErr w:type="gramStart"/>
            <w:r w:rsidRPr="00E76D0C">
              <w:rPr>
                <w:rStyle w:val="a4"/>
                <w:rFonts w:ascii="仿宋" w:eastAsia="仿宋" w:hAnsi="仿宋" w:hint="eastAsia"/>
                <w:b w:val="0"/>
                <w:sz w:val="32"/>
                <w:szCs w:val="32"/>
              </w:rPr>
              <w:t>咨政报告</w:t>
            </w:r>
            <w:proofErr w:type="gramEnd"/>
            <w:r w:rsidRPr="00E76D0C">
              <w:rPr>
                <w:rStyle w:val="a4"/>
                <w:rFonts w:ascii="仿宋" w:eastAsia="仿宋" w:hAnsi="仿宋" w:hint="eastAsia"/>
                <w:b w:val="0"/>
                <w:sz w:val="32"/>
                <w:szCs w:val="32"/>
              </w:rPr>
              <w:t>不少于4篇；全年编辑出版《党政研究》6期，参加6次全国学术会议，完成10篇以上文章</w:t>
            </w:r>
            <w:proofErr w:type="gramStart"/>
            <w:r w:rsidRPr="00E76D0C">
              <w:rPr>
                <w:rStyle w:val="a4"/>
                <w:rFonts w:ascii="仿宋" w:eastAsia="仿宋" w:hAnsi="仿宋" w:hint="eastAsia"/>
                <w:b w:val="0"/>
                <w:sz w:val="32"/>
                <w:szCs w:val="32"/>
              </w:rPr>
              <w:t>被重要</w:t>
            </w:r>
            <w:proofErr w:type="gramEnd"/>
            <w:r w:rsidRPr="00E76D0C">
              <w:rPr>
                <w:rStyle w:val="a4"/>
                <w:rFonts w:ascii="仿宋" w:eastAsia="仿宋" w:hAnsi="仿宋" w:hint="eastAsia"/>
                <w:b w:val="0"/>
                <w:sz w:val="32"/>
                <w:szCs w:val="32"/>
              </w:rPr>
              <w:t>文摘报刊转载转引；三是加强行政管理和后勤服务，不断改善办学管理的软硬件环境。修订完善出台教学教务、科研管理、绩效考核等各项管理制度，持续强化内部控制建设，细化管理程序，提升办文办事办会能力和效率；进一步探索和完善后勤服务工作引进社会化服务的改革途径，围绕智慧校园建设，提升信息化服务水平；严格财务制度，切实抓好财务日常管理，加强经费支出管理和财务</w:t>
            </w:r>
            <w:r w:rsidRPr="00E76D0C">
              <w:rPr>
                <w:rStyle w:val="a4"/>
                <w:rFonts w:ascii="仿宋" w:eastAsia="仿宋" w:hAnsi="仿宋" w:hint="eastAsia"/>
                <w:b w:val="0"/>
                <w:sz w:val="32"/>
                <w:szCs w:val="32"/>
              </w:rPr>
              <w:lastRenderedPageBreak/>
              <w:t>监督。实施临街办公用房的维修改造工作，完成临街铺面及部分学员宿舍重新装修使用</w:t>
            </w:r>
            <w:r w:rsidRPr="00E76D0C">
              <w:rPr>
                <w:rFonts w:ascii="仿宋" w:eastAsia="仿宋" w:hAnsi="仿宋" w:cs="宋体" w:hint="eastAsia"/>
                <w:color w:val="000000"/>
                <w:sz w:val="32"/>
                <w:szCs w:val="32"/>
              </w:rPr>
              <w:t>、视频监控系统更新改造、更换教学楼两部电梯；根据三方共建新校区项目进展情况，积极跟进协调，配合省委党校做好新校区建设项目的立项工作。四是推进干部人才及教职工队伍建设，为质量兴校提供坚强保障。认真完成上级部门安排的各类培训任务；加强与其他党政机关和单位干部的交流力度,畅通人才双向交流渠道；实施党校“名师工程”。以保障学科建设、紧缺岗位工作需要为重点，引进高层次人才2名；努力争取专职教研岗位数占</w:t>
            </w:r>
            <w:proofErr w:type="gramStart"/>
            <w:r w:rsidRPr="00E76D0C">
              <w:rPr>
                <w:rFonts w:ascii="仿宋" w:eastAsia="仿宋" w:hAnsi="仿宋" w:cs="宋体" w:hint="eastAsia"/>
                <w:color w:val="000000"/>
                <w:sz w:val="32"/>
                <w:szCs w:val="32"/>
              </w:rPr>
              <w:t>总岗位</w:t>
            </w:r>
            <w:proofErr w:type="gramEnd"/>
            <w:r w:rsidRPr="00E76D0C">
              <w:rPr>
                <w:rFonts w:ascii="仿宋" w:eastAsia="仿宋" w:hAnsi="仿宋" w:cs="宋体" w:hint="eastAsia"/>
                <w:color w:val="000000"/>
                <w:sz w:val="32"/>
                <w:szCs w:val="32"/>
              </w:rPr>
              <w:t>数的60%以上；有计划地安排党校教师到党政机关或基层一线蹲点调研、挂职锻炼；积极探索优化我校机构设置优化，部门职能整合。五是不断改革创新，优化提升学历教育和对外培训的内涵发展水平。广泛扩展培训面，全年完成送课到机关、送课下基层12期，培训干部2000人；进一步规范研究生教育的教学管理和学员管理，推进研究生管理规章制度落地实施；持续强化电大教育系统建设，做到非学历教育与学历教育协同发展；按照“有保有压”的原则，突出重点，抓好成人教育，满足需求。六是聚精会神抓党建，落实从严治党要求，加强自身建设。继续抓好“两学一做”，强化从严治党，持续推进主体责任的落实；坚持不懈抓好中央八项规定和省委、省政府十项规定精神落实；严肃党内政</w:t>
            </w:r>
            <w:r w:rsidRPr="00E76D0C">
              <w:rPr>
                <w:rFonts w:ascii="仿宋" w:eastAsia="仿宋" w:hAnsi="仿宋" w:cs="宋体" w:hint="eastAsia"/>
                <w:color w:val="000000"/>
                <w:sz w:val="32"/>
                <w:szCs w:val="32"/>
              </w:rPr>
              <w:lastRenderedPageBreak/>
              <w:t>治生活，加强党内民主建设，巩固“两学一做”学习教育成果；将狠抓巡视反馈问题整改列为当前重要的政治任务来完成，制定整改方案，细化整改措施，明确整改责任及时限，确保整改工作取得实实在在的成效；深化巡视整改成效，狠抓党风廉政建设，落实反腐倡廉工作；落实从严治党要求，坚持中心组集中学习时间每年不少于12天，不少于40学时；狠抓脱贫攻坚工作，落实省委中心任务，全面完成我校大竹县对口定点扶贫村和双联村的扶贫工作任务；狠抓工青妇工作，积极维护职工权益。</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二、部门预算单位构成</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省直机关党校属参照国家公务员进行管理的事业单位，无下属单位。</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三、收支预算情况说明</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按照综合预算的原则，省直机关党校所有收入和支出均纳入部门预算管理。收入包括：一般公共预算拨款收入、事业收入、其他收入；支出包括：教育支出、科学技术支出、社会保障和就业支出、医疗卫生与计划生育支出、住房保障支出。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年收支总预算</w:t>
            </w:r>
            <w:r w:rsidRPr="00E76D0C">
              <w:rPr>
                <w:rFonts w:ascii="仿宋" w:eastAsia="仿宋" w:hAnsi="仿宋" w:cs="宋体"/>
                <w:color w:val="000000"/>
                <w:sz w:val="32"/>
                <w:szCs w:val="32"/>
              </w:rPr>
              <w:t>5575.54</w:t>
            </w:r>
            <w:r w:rsidRPr="00E76D0C">
              <w:rPr>
                <w:rFonts w:ascii="仿宋" w:eastAsia="仿宋" w:hAnsi="仿宋" w:cs="宋体" w:hint="eastAsia"/>
                <w:color w:val="000000"/>
                <w:sz w:val="32"/>
                <w:szCs w:val="32"/>
              </w:rPr>
              <w:t>万元。比</w:t>
            </w:r>
            <w:r w:rsidRPr="00E76D0C">
              <w:rPr>
                <w:rFonts w:ascii="仿宋" w:eastAsia="仿宋" w:hAnsi="仿宋" w:cs="宋体"/>
                <w:color w:val="000000"/>
                <w:sz w:val="32"/>
                <w:szCs w:val="32"/>
              </w:rPr>
              <w:t>2016</w:t>
            </w:r>
            <w:r w:rsidRPr="00E76D0C">
              <w:rPr>
                <w:rFonts w:ascii="仿宋" w:eastAsia="仿宋" w:hAnsi="仿宋" w:cs="宋体" w:hint="eastAsia"/>
                <w:color w:val="000000"/>
                <w:sz w:val="32"/>
                <w:szCs w:val="32"/>
              </w:rPr>
              <w:t>年收支预算总数增加</w:t>
            </w:r>
            <w:r w:rsidRPr="00E76D0C">
              <w:rPr>
                <w:rFonts w:ascii="仿宋" w:eastAsia="仿宋" w:hAnsi="仿宋" w:cs="宋体"/>
                <w:color w:val="000000"/>
                <w:sz w:val="32"/>
                <w:szCs w:val="32"/>
              </w:rPr>
              <w:t>1200.32 </w:t>
            </w:r>
            <w:r w:rsidRPr="00E76D0C">
              <w:rPr>
                <w:rFonts w:ascii="仿宋" w:eastAsia="仿宋" w:hAnsi="仿宋" w:cs="宋体" w:hint="eastAsia"/>
                <w:color w:val="000000"/>
                <w:sz w:val="32"/>
                <w:szCs w:val="32"/>
              </w:rPr>
              <w:t>万元。一是财政拨款收支总预算增加</w:t>
            </w:r>
            <w:r w:rsidRPr="00E76D0C">
              <w:rPr>
                <w:rFonts w:ascii="仿宋" w:eastAsia="仿宋" w:hAnsi="仿宋" w:cs="宋体"/>
                <w:color w:val="000000"/>
                <w:sz w:val="32"/>
                <w:szCs w:val="32"/>
              </w:rPr>
              <w:t>368.40</w:t>
            </w:r>
            <w:r w:rsidRPr="00E76D0C">
              <w:rPr>
                <w:rFonts w:ascii="仿宋" w:eastAsia="仿宋" w:hAnsi="仿宋" w:cs="宋体" w:hint="eastAsia"/>
                <w:color w:val="000000"/>
                <w:sz w:val="32"/>
                <w:szCs w:val="32"/>
              </w:rPr>
              <w:t>万元，主要原因是：新增教学楼电梯改造及办公楼用房维修等工程项目经费预算；新增两项省级</w:t>
            </w:r>
            <w:r w:rsidRPr="00E76D0C">
              <w:rPr>
                <w:rFonts w:ascii="仿宋" w:eastAsia="仿宋" w:hAnsi="仿宋" w:cs="宋体" w:hint="eastAsia"/>
                <w:color w:val="000000"/>
                <w:sz w:val="32"/>
                <w:szCs w:val="32"/>
              </w:rPr>
              <w:lastRenderedPageBreak/>
              <w:t>软科学科技计划重点研发项目经费预算；新增养老金和职业年金经费预算。二是财政专户拨款收支总预算增加</w:t>
            </w:r>
            <w:r w:rsidRPr="00E76D0C">
              <w:rPr>
                <w:rFonts w:ascii="仿宋" w:eastAsia="仿宋" w:hAnsi="仿宋" w:cs="宋体"/>
                <w:color w:val="000000"/>
                <w:sz w:val="32"/>
                <w:szCs w:val="32"/>
              </w:rPr>
              <w:t>831.92</w:t>
            </w:r>
            <w:r w:rsidRPr="00E76D0C">
              <w:rPr>
                <w:rFonts w:ascii="仿宋" w:eastAsia="仿宋" w:hAnsi="仿宋" w:cs="宋体" w:hint="eastAsia"/>
                <w:color w:val="000000"/>
                <w:sz w:val="32"/>
                <w:szCs w:val="32"/>
              </w:rPr>
              <w:t>万元，主要原因是为适应大规模培训干部的需要增加了干部培训经费预算。</w:t>
            </w:r>
            <w:r w:rsidRPr="00E76D0C">
              <w:rPr>
                <w:rFonts w:ascii="仿宋" w:eastAsia="仿宋" w:hAnsi="仿宋" w:cs="宋体"/>
                <w:color w:val="000000"/>
                <w:sz w:val="32"/>
                <w:szCs w:val="32"/>
              </w:rPr>
              <w:t>   </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（一）收入预算情况</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年收入预算</w:t>
            </w:r>
            <w:r w:rsidRPr="00E76D0C">
              <w:rPr>
                <w:rFonts w:ascii="仿宋" w:eastAsia="仿宋" w:hAnsi="仿宋" w:cs="宋体"/>
                <w:color w:val="000000"/>
                <w:sz w:val="32"/>
                <w:szCs w:val="32"/>
              </w:rPr>
              <w:t>5575.54</w:t>
            </w:r>
            <w:r w:rsidRPr="00E76D0C">
              <w:rPr>
                <w:rFonts w:ascii="仿宋" w:eastAsia="仿宋" w:hAnsi="仿宋" w:cs="宋体" w:hint="eastAsia"/>
                <w:color w:val="000000"/>
                <w:sz w:val="32"/>
                <w:szCs w:val="32"/>
              </w:rPr>
              <w:t>万元，其中：一般公共预算拨款收入</w:t>
            </w:r>
            <w:r w:rsidRPr="00E76D0C">
              <w:rPr>
                <w:rFonts w:ascii="仿宋" w:eastAsia="仿宋" w:hAnsi="仿宋" w:cs="宋体"/>
                <w:color w:val="000000"/>
                <w:sz w:val="32"/>
                <w:szCs w:val="32"/>
              </w:rPr>
              <w:t>2062.89</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37%</w:t>
            </w:r>
            <w:r w:rsidRPr="00E76D0C">
              <w:rPr>
                <w:rFonts w:ascii="仿宋" w:eastAsia="仿宋" w:hAnsi="仿宋" w:cs="宋体" w:hint="eastAsia"/>
                <w:color w:val="000000"/>
                <w:sz w:val="32"/>
                <w:szCs w:val="32"/>
              </w:rPr>
              <w:t>；事业收入</w:t>
            </w:r>
            <w:r w:rsidRPr="00E76D0C">
              <w:rPr>
                <w:rFonts w:ascii="仿宋" w:eastAsia="仿宋" w:hAnsi="仿宋" w:cs="宋体"/>
                <w:color w:val="000000"/>
                <w:sz w:val="32"/>
                <w:szCs w:val="32"/>
              </w:rPr>
              <w:t>3491.65</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62.6%</w:t>
            </w:r>
            <w:r w:rsidRPr="00E76D0C">
              <w:rPr>
                <w:rFonts w:ascii="仿宋" w:eastAsia="仿宋" w:hAnsi="仿宋" w:cs="宋体" w:hint="eastAsia"/>
                <w:color w:val="000000"/>
                <w:sz w:val="32"/>
                <w:szCs w:val="32"/>
              </w:rPr>
              <w:t>；其他收入</w:t>
            </w:r>
            <w:r w:rsidRPr="00E76D0C">
              <w:rPr>
                <w:rFonts w:ascii="仿宋" w:eastAsia="仿宋" w:hAnsi="仿宋" w:cs="宋体"/>
                <w:color w:val="000000"/>
                <w:sz w:val="32"/>
                <w:szCs w:val="32"/>
              </w:rPr>
              <w:t>21</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0.4%</w:t>
            </w:r>
            <w:r w:rsidRPr="00E76D0C">
              <w:rPr>
                <w:rFonts w:ascii="仿宋" w:eastAsia="仿宋" w:hAnsi="仿宋" w:cs="宋体" w:hint="eastAsia"/>
                <w:color w:val="000000"/>
                <w:sz w:val="32"/>
                <w:szCs w:val="32"/>
              </w:rPr>
              <w:t>。</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（二）支出预算情况</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年支出预算</w:t>
            </w:r>
            <w:r w:rsidRPr="00E76D0C">
              <w:rPr>
                <w:rFonts w:ascii="仿宋" w:eastAsia="仿宋" w:hAnsi="仿宋" w:cs="宋体"/>
                <w:color w:val="000000"/>
                <w:sz w:val="32"/>
                <w:szCs w:val="32"/>
              </w:rPr>
              <w:t>5575.54</w:t>
            </w:r>
            <w:r w:rsidRPr="00E76D0C">
              <w:rPr>
                <w:rFonts w:ascii="仿宋" w:eastAsia="仿宋" w:hAnsi="仿宋" w:cs="宋体" w:hint="eastAsia"/>
                <w:color w:val="000000"/>
                <w:sz w:val="32"/>
                <w:szCs w:val="32"/>
              </w:rPr>
              <w:t>万元，其中：基本支出</w:t>
            </w:r>
            <w:r w:rsidRPr="00E76D0C">
              <w:rPr>
                <w:rFonts w:ascii="仿宋" w:eastAsia="仿宋" w:hAnsi="仿宋" w:cs="宋体"/>
                <w:color w:val="000000"/>
                <w:sz w:val="32"/>
                <w:szCs w:val="32"/>
              </w:rPr>
              <w:t>2206.84</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39%</w:t>
            </w:r>
            <w:r w:rsidRPr="00E76D0C">
              <w:rPr>
                <w:rFonts w:ascii="仿宋" w:eastAsia="仿宋" w:hAnsi="仿宋" w:cs="宋体" w:hint="eastAsia"/>
                <w:color w:val="000000"/>
                <w:sz w:val="32"/>
                <w:szCs w:val="32"/>
              </w:rPr>
              <w:t>；项目支出</w:t>
            </w:r>
            <w:r w:rsidRPr="00E76D0C">
              <w:rPr>
                <w:rFonts w:ascii="仿宋" w:eastAsia="仿宋" w:hAnsi="仿宋" w:cs="宋体"/>
                <w:color w:val="000000"/>
                <w:sz w:val="32"/>
                <w:szCs w:val="32"/>
              </w:rPr>
              <w:t>3368.7</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61%</w:t>
            </w:r>
            <w:r w:rsidRPr="00E76D0C">
              <w:rPr>
                <w:rFonts w:ascii="仿宋" w:eastAsia="仿宋" w:hAnsi="仿宋" w:cs="宋体" w:hint="eastAsia"/>
                <w:color w:val="000000"/>
                <w:sz w:val="32"/>
                <w:szCs w:val="32"/>
              </w:rPr>
              <w:t>。</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四、财政拨款收支预算情况说明</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年财政拨款收支总预算</w:t>
            </w:r>
            <w:r w:rsidRPr="00E76D0C">
              <w:rPr>
                <w:rFonts w:ascii="仿宋" w:eastAsia="仿宋" w:hAnsi="仿宋" w:cs="宋体"/>
                <w:color w:val="000000"/>
                <w:sz w:val="32"/>
                <w:szCs w:val="32"/>
              </w:rPr>
              <w:t>2062.89</w:t>
            </w:r>
            <w:r w:rsidRPr="00E76D0C">
              <w:rPr>
                <w:rFonts w:ascii="仿宋" w:eastAsia="仿宋" w:hAnsi="仿宋" w:cs="宋体" w:hint="eastAsia"/>
                <w:color w:val="000000"/>
                <w:sz w:val="32"/>
                <w:szCs w:val="32"/>
              </w:rPr>
              <w:t>万元。比</w:t>
            </w:r>
            <w:r w:rsidRPr="00E76D0C">
              <w:rPr>
                <w:rFonts w:ascii="仿宋" w:eastAsia="仿宋" w:hAnsi="仿宋" w:cs="宋体"/>
                <w:color w:val="000000"/>
                <w:sz w:val="32"/>
                <w:szCs w:val="32"/>
              </w:rPr>
              <w:t>2016</w:t>
            </w:r>
            <w:r w:rsidRPr="00E76D0C">
              <w:rPr>
                <w:rFonts w:ascii="仿宋" w:eastAsia="仿宋" w:hAnsi="仿宋" w:cs="宋体" w:hint="eastAsia"/>
                <w:color w:val="000000"/>
                <w:sz w:val="32"/>
                <w:szCs w:val="32"/>
              </w:rPr>
              <w:t>年财政拨款收支总预算增加</w:t>
            </w:r>
            <w:r w:rsidRPr="00E76D0C">
              <w:rPr>
                <w:rFonts w:ascii="仿宋" w:eastAsia="仿宋" w:hAnsi="仿宋" w:cs="宋体"/>
                <w:color w:val="000000"/>
                <w:sz w:val="32"/>
                <w:szCs w:val="32"/>
              </w:rPr>
              <w:t>368.40</w:t>
            </w:r>
            <w:r w:rsidRPr="00E76D0C">
              <w:rPr>
                <w:rFonts w:ascii="仿宋" w:eastAsia="仿宋" w:hAnsi="仿宋" w:cs="宋体" w:hint="eastAsia"/>
                <w:color w:val="000000"/>
                <w:sz w:val="32"/>
                <w:szCs w:val="32"/>
              </w:rPr>
              <w:t>万元，主要原因是：新增教学楼电梯改造及办公楼用房维修等工程项目经费预算；新增两项省级软科学科技计划重点研发项目经费预算；新增养老金和职业年金经费预算。</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收入包括：本年一般公共预算拨款收入</w:t>
            </w:r>
            <w:r w:rsidRPr="00E76D0C">
              <w:rPr>
                <w:rFonts w:ascii="仿宋" w:eastAsia="仿宋" w:hAnsi="仿宋" w:cs="宋体"/>
                <w:color w:val="000000"/>
                <w:sz w:val="32"/>
                <w:szCs w:val="32"/>
              </w:rPr>
              <w:t>2062.89</w:t>
            </w:r>
            <w:r w:rsidRPr="00E76D0C">
              <w:rPr>
                <w:rFonts w:ascii="仿宋" w:eastAsia="仿宋" w:hAnsi="仿宋" w:cs="宋体" w:hint="eastAsia"/>
                <w:color w:val="000000"/>
                <w:sz w:val="32"/>
                <w:szCs w:val="32"/>
              </w:rPr>
              <w:t>万元；支出包括：教育支出</w:t>
            </w:r>
            <w:r w:rsidRPr="00E76D0C">
              <w:rPr>
                <w:rFonts w:ascii="仿宋" w:eastAsia="仿宋" w:hAnsi="仿宋" w:cs="宋体"/>
                <w:color w:val="000000"/>
                <w:sz w:val="32"/>
                <w:szCs w:val="32"/>
              </w:rPr>
              <w:t>1632.18</w:t>
            </w:r>
            <w:r w:rsidRPr="00E76D0C">
              <w:rPr>
                <w:rFonts w:ascii="仿宋" w:eastAsia="仿宋" w:hAnsi="仿宋" w:cs="宋体" w:hint="eastAsia"/>
                <w:color w:val="000000"/>
                <w:sz w:val="32"/>
                <w:szCs w:val="32"/>
              </w:rPr>
              <w:t>万元、科学技术支出</w:t>
            </w:r>
            <w:r w:rsidRPr="00E76D0C">
              <w:rPr>
                <w:rFonts w:ascii="仿宋" w:eastAsia="仿宋" w:hAnsi="仿宋" w:cs="宋体"/>
                <w:color w:val="000000"/>
                <w:sz w:val="32"/>
                <w:szCs w:val="32"/>
              </w:rPr>
              <w:t>15.00</w:t>
            </w:r>
            <w:r w:rsidRPr="00E76D0C">
              <w:rPr>
                <w:rFonts w:ascii="仿宋" w:eastAsia="仿宋" w:hAnsi="仿宋" w:cs="宋体" w:hint="eastAsia"/>
                <w:color w:val="000000"/>
                <w:sz w:val="32"/>
                <w:szCs w:val="32"/>
              </w:rPr>
              <w:t>万元、社会保障和就业支出</w:t>
            </w:r>
            <w:r w:rsidRPr="00E76D0C">
              <w:rPr>
                <w:rFonts w:ascii="仿宋" w:eastAsia="仿宋" w:hAnsi="仿宋" w:cs="宋体"/>
                <w:color w:val="000000"/>
                <w:sz w:val="32"/>
                <w:szCs w:val="32"/>
              </w:rPr>
              <w:t>253.26</w:t>
            </w:r>
            <w:r w:rsidRPr="00E76D0C">
              <w:rPr>
                <w:rFonts w:ascii="仿宋" w:eastAsia="仿宋" w:hAnsi="仿宋" w:cs="宋体" w:hint="eastAsia"/>
                <w:color w:val="000000"/>
                <w:sz w:val="32"/>
                <w:szCs w:val="32"/>
              </w:rPr>
              <w:t>万元、医疗卫生与计划生</w:t>
            </w:r>
            <w:r w:rsidRPr="00E76D0C">
              <w:rPr>
                <w:rFonts w:ascii="仿宋" w:eastAsia="仿宋" w:hAnsi="仿宋" w:cs="宋体" w:hint="eastAsia"/>
                <w:color w:val="000000"/>
                <w:sz w:val="32"/>
                <w:szCs w:val="32"/>
              </w:rPr>
              <w:lastRenderedPageBreak/>
              <w:t>育</w:t>
            </w:r>
            <w:r w:rsidRPr="00E76D0C">
              <w:rPr>
                <w:rFonts w:ascii="宋体" w:eastAsia="宋体" w:hAnsi="宋体" w:cs="宋体" w:hint="eastAsia"/>
                <w:color w:val="000000"/>
                <w:sz w:val="32"/>
                <w:szCs w:val="32"/>
              </w:rPr>
              <w:t>支</w:t>
            </w:r>
            <w:r w:rsidRPr="00E76D0C">
              <w:rPr>
                <w:rFonts w:ascii="仿宋" w:eastAsia="仿宋" w:hAnsi="仿宋" w:cs="宋体" w:hint="eastAsia"/>
                <w:color w:val="000000"/>
                <w:sz w:val="32"/>
                <w:szCs w:val="32"/>
              </w:rPr>
              <w:t>出</w:t>
            </w:r>
            <w:r w:rsidRPr="00E76D0C">
              <w:rPr>
                <w:rFonts w:ascii="仿宋" w:eastAsia="仿宋" w:hAnsi="仿宋" w:cs="宋体"/>
                <w:color w:val="000000"/>
                <w:sz w:val="32"/>
                <w:szCs w:val="32"/>
              </w:rPr>
              <w:t>73.83</w:t>
            </w:r>
            <w:r w:rsidRPr="00E76D0C">
              <w:rPr>
                <w:rFonts w:ascii="仿宋" w:eastAsia="仿宋" w:hAnsi="仿宋" w:cs="宋体" w:hint="eastAsia"/>
                <w:color w:val="000000"/>
                <w:sz w:val="32"/>
                <w:szCs w:val="32"/>
              </w:rPr>
              <w:t>万元、住房保障支出</w:t>
            </w:r>
            <w:r w:rsidRPr="00E76D0C">
              <w:rPr>
                <w:rFonts w:ascii="仿宋" w:eastAsia="仿宋" w:hAnsi="仿宋" w:cs="宋体"/>
                <w:color w:val="000000"/>
                <w:sz w:val="32"/>
                <w:szCs w:val="32"/>
              </w:rPr>
              <w:t>88.62</w:t>
            </w:r>
            <w:r w:rsidRPr="00E76D0C">
              <w:rPr>
                <w:rFonts w:ascii="仿宋" w:eastAsia="仿宋" w:hAnsi="仿宋" w:cs="宋体" w:hint="eastAsia"/>
                <w:color w:val="000000"/>
                <w:sz w:val="32"/>
                <w:szCs w:val="32"/>
              </w:rPr>
              <w:t>万元。</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五、一般公共预算当年拨款情况说明</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（一）一般公共预算当年拨款规模变化情况</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年一般公共预算当年拨款</w:t>
            </w:r>
            <w:r w:rsidRPr="00E76D0C">
              <w:rPr>
                <w:rFonts w:ascii="仿宋" w:eastAsia="仿宋" w:hAnsi="仿宋" w:cs="宋体"/>
                <w:color w:val="000000"/>
                <w:sz w:val="32"/>
                <w:szCs w:val="32"/>
              </w:rPr>
              <w:t>2062.89</w:t>
            </w:r>
            <w:r w:rsidRPr="00E76D0C">
              <w:rPr>
                <w:rFonts w:ascii="仿宋" w:eastAsia="仿宋" w:hAnsi="仿宋" w:cs="宋体" w:hint="eastAsia"/>
                <w:color w:val="000000"/>
                <w:sz w:val="32"/>
                <w:szCs w:val="32"/>
              </w:rPr>
              <w:t>万元，比</w:t>
            </w:r>
            <w:r w:rsidRPr="00E76D0C">
              <w:rPr>
                <w:rFonts w:ascii="仿宋" w:eastAsia="仿宋" w:hAnsi="仿宋" w:cs="宋体"/>
                <w:color w:val="000000"/>
                <w:sz w:val="32"/>
                <w:szCs w:val="32"/>
              </w:rPr>
              <w:t>2016</w:t>
            </w:r>
            <w:r w:rsidRPr="00E76D0C">
              <w:rPr>
                <w:rFonts w:ascii="仿宋" w:eastAsia="仿宋" w:hAnsi="仿宋" w:cs="宋体" w:hint="eastAsia"/>
                <w:color w:val="000000"/>
                <w:sz w:val="32"/>
                <w:szCs w:val="32"/>
              </w:rPr>
              <w:t>年预算数增加</w:t>
            </w:r>
            <w:r w:rsidRPr="00E76D0C">
              <w:rPr>
                <w:rFonts w:ascii="仿宋" w:eastAsia="仿宋" w:hAnsi="仿宋" w:cs="宋体"/>
                <w:color w:val="000000"/>
                <w:sz w:val="32"/>
                <w:szCs w:val="32"/>
              </w:rPr>
              <w:t>368.40</w:t>
            </w:r>
            <w:r w:rsidRPr="00E76D0C">
              <w:rPr>
                <w:rFonts w:ascii="仿宋" w:eastAsia="仿宋" w:hAnsi="仿宋" w:cs="宋体" w:hint="eastAsia"/>
                <w:color w:val="000000"/>
                <w:sz w:val="32"/>
                <w:szCs w:val="32"/>
              </w:rPr>
              <w:t>万元，主要原因是：新增教学楼电梯改造及办公楼用房维修等工程项目经费预算；新增两项省级软科学科技计划重点研发项目经费预算；新增养老金和职业年金经费预算。</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（二）一般公共预算当年拨款结构情况</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干部教育支出</w:t>
            </w:r>
            <w:r w:rsidRPr="00E76D0C">
              <w:rPr>
                <w:rFonts w:ascii="仿宋" w:eastAsia="仿宋" w:hAnsi="仿宋" w:cs="宋体"/>
                <w:color w:val="000000"/>
                <w:sz w:val="32"/>
                <w:szCs w:val="32"/>
              </w:rPr>
              <w:t>1632.18</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79.1%</w:t>
            </w:r>
            <w:r w:rsidRPr="00E76D0C">
              <w:rPr>
                <w:rFonts w:ascii="仿宋" w:eastAsia="仿宋" w:hAnsi="仿宋" w:cs="宋体" w:hint="eastAsia"/>
                <w:color w:val="000000"/>
                <w:sz w:val="32"/>
                <w:szCs w:val="32"/>
              </w:rPr>
              <w:t>；其他科学技术支出</w:t>
            </w:r>
            <w:r w:rsidRPr="00E76D0C">
              <w:rPr>
                <w:rFonts w:ascii="仿宋" w:eastAsia="仿宋" w:hAnsi="仿宋" w:cs="宋体"/>
                <w:color w:val="000000"/>
                <w:sz w:val="32"/>
                <w:szCs w:val="32"/>
              </w:rPr>
              <w:t>15.00</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0.7%</w:t>
            </w:r>
            <w:r w:rsidRPr="00E76D0C">
              <w:rPr>
                <w:rFonts w:ascii="仿宋" w:eastAsia="仿宋" w:hAnsi="仿宋" w:cs="宋体" w:hint="eastAsia"/>
                <w:color w:val="000000"/>
                <w:sz w:val="32"/>
                <w:szCs w:val="32"/>
              </w:rPr>
              <w:t>；社会保障和就业支出</w:t>
            </w:r>
            <w:r w:rsidRPr="00E76D0C">
              <w:rPr>
                <w:rFonts w:ascii="仿宋" w:eastAsia="仿宋" w:hAnsi="仿宋" w:cs="宋体"/>
                <w:color w:val="000000"/>
                <w:sz w:val="32"/>
                <w:szCs w:val="32"/>
              </w:rPr>
              <w:t>253.26</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12.3%</w:t>
            </w:r>
            <w:r w:rsidRPr="00E76D0C">
              <w:rPr>
                <w:rFonts w:ascii="仿宋" w:eastAsia="仿宋" w:hAnsi="仿宋" w:cs="宋体" w:hint="eastAsia"/>
                <w:color w:val="000000"/>
                <w:sz w:val="32"/>
                <w:szCs w:val="32"/>
              </w:rPr>
              <w:t>；医疗卫生与计划生育支出</w:t>
            </w:r>
            <w:r w:rsidRPr="00E76D0C">
              <w:rPr>
                <w:rFonts w:ascii="仿宋" w:eastAsia="仿宋" w:hAnsi="仿宋" w:cs="宋体"/>
                <w:color w:val="000000"/>
                <w:sz w:val="32"/>
                <w:szCs w:val="32"/>
              </w:rPr>
              <w:t>73.83</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3.6%</w:t>
            </w:r>
            <w:r w:rsidRPr="00E76D0C">
              <w:rPr>
                <w:rFonts w:ascii="仿宋" w:eastAsia="仿宋" w:hAnsi="仿宋" w:cs="宋体" w:hint="eastAsia"/>
                <w:color w:val="000000"/>
                <w:sz w:val="32"/>
                <w:szCs w:val="32"/>
              </w:rPr>
              <w:t>；住房保障支出</w:t>
            </w:r>
            <w:r w:rsidRPr="00E76D0C">
              <w:rPr>
                <w:rFonts w:ascii="仿宋" w:eastAsia="仿宋" w:hAnsi="仿宋" w:cs="宋体"/>
                <w:color w:val="000000"/>
                <w:sz w:val="32"/>
                <w:szCs w:val="32"/>
              </w:rPr>
              <w:t>88.62</w:t>
            </w:r>
            <w:r w:rsidRPr="00E76D0C">
              <w:rPr>
                <w:rFonts w:ascii="仿宋" w:eastAsia="仿宋" w:hAnsi="仿宋" w:cs="宋体" w:hint="eastAsia"/>
                <w:color w:val="000000"/>
                <w:sz w:val="32"/>
                <w:szCs w:val="32"/>
              </w:rPr>
              <w:t>万元，占</w:t>
            </w:r>
            <w:r w:rsidRPr="00E76D0C">
              <w:rPr>
                <w:rFonts w:ascii="仿宋" w:eastAsia="仿宋" w:hAnsi="仿宋" w:cs="宋体"/>
                <w:color w:val="000000"/>
                <w:sz w:val="32"/>
                <w:szCs w:val="32"/>
              </w:rPr>
              <w:t>4.3%</w:t>
            </w:r>
            <w:r w:rsidRPr="00E76D0C">
              <w:rPr>
                <w:rFonts w:ascii="仿宋" w:eastAsia="仿宋" w:hAnsi="仿宋" w:cs="宋体" w:hint="eastAsia"/>
                <w:color w:val="000000"/>
                <w:sz w:val="32"/>
                <w:szCs w:val="32"/>
              </w:rPr>
              <w:t>。</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（三）一般公共预算当年拨款具体使用情况</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1.干部教育支出2017年预算数为1632.18万元，主要用于：人员工资福利支出859.42万元，学员伙食补助100万元；商品和服务支出536.24万元；对个人和家庭的补助支出15.52万元；其他资本性支出121.00万元。保障在职人员及离休人员工资发放，学校日常运转基本支出公用经费以及提高学校教学、科研水平等，确保完成对省级机关各部门处级领导干部和中青年干部的</w:t>
            </w:r>
            <w:proofErr w:type="gramStart"/>
            <w:r w:rsidRPr="00E76D0C">
              <w:rPr>
                <w:rFonts w:ascii="仿宋" w:eastAsia="仿宋" w:hAnsi="仿宋" w:cs="宋体" w:hint="eastAsia"/>
                <w:color w:val="000000"/>
                <w:sz w:val="32"/>
                <w:szCs w:val="32"/>
              </w:rPr>
              <w:t>轮培训</w:t>
            </w:r>
            <w:proofErr w:type="gramEnd"/>
            <w:r w:rsidRPr="00E76D0C">
              <w:rPr>
                <w:rFonts w:ascii="仿宋" w:eastAsia="仿宋" w:hAnsi="仿宋" w:cs="宋体" w:hint="eastAsia"/>
                <w:color w:val="000000"/>
                <w:sz w:val="32"/>
                <w:szCs w:val="32"/>
              </w:rPr>
              <w:t>任务，以及其他各类</w:t>
            </w:r>
            <w:r w:rsidRPr="00E76D0C">
              <w:rPr>
                <w:rFonts w:ascii="仿宋" w:eastAsia="仿宋" w:hAnsi="仿宋" w:cs="宋体" w:hint="eastAsia"/>
                <w:color w:val="000000"/>
                <w:sz w:val="32"/>
                <w:szCs w:val="32"/>
              </w:rPr>
              <w:lastRenderedPageBreak/>
              <w:t>干部培训工作、着力培养具有创新理念，现代化管理知识的青年拔尖领导人才，储备后备干部，提升学报在全国党校干部学院期刊中的影响力。</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2.其他科学技术支出2017年预算数为15万元，主要用于：省级科技计划重点研发项目，包括两个项目：“完善刑事法律援助机制实证研究——以四川为例”，“严肃机关党内政治生活研究”。</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3.社会保障和就业支出2017年预算数为253.26万元，主要用于：机关事业单位基本养老保险缴费支出180.9万元，机关事业单位职业年金缴费支出72.36万元，保障人员养老保险和职业年金的缴纳。</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4.医疗卫生与计划生育支出2017年预算数为73.83万元，主要用于：人员基本医疗保险支出，保障人员基本医疗保险的缴纳。</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5.住房保障支出2017年预算数为88.62万元，主要用于：人员住房公积金的支出，保障人员住房公积金的缴纳。</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六、一般公共预算基本支出情况说明</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年一般公共预算基本支出</w:t>
            </w:r>
            <w:r w:rsidRPr="00E76D0C">
              <w:rPr>
                <w:rFonts w:ascii="仿宋" w:eastAsia="仿宋" w:hAnsi="仿宋" w:cs="宋体"/>
                <w:color w:val="000000"/>
                <w:sz w:val="32"/>
                <w:szCs w:val="32"/>
              </w:rPr>
              <w:t>1459.26</w:t>
            </w:r>
            <w:r w:rsidRPr="00E76D0C">
              <w:rPr>
                <w:rFonts w:ascii="仿宋" w:eastAsia="仿宋" w:hAnsi="仿宋" w:cs="宋体" w:hint="eastAsia"/>
                <w:color w:val="000000"/>
                <w:sz w:val="32"/>
                <w:szCs w:val="32"/>
              </w:rPr>
              <w:t>万元，其中：</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人员经费</w:t>
            </w:r>
            <w:r w:rsidRPr="00E76D0C">
              <w:rPr>
                <w:rFonts w:ascii="仿宋" w:eastAsia="仿宋" w:hAnsi="仿宋" w:cs="宋体"/>
                <w:color w:val="000000"/>
                <w:sz w:val="32"/>
                <w:szCs w:val="32"/>
              </w:rPr>
              <w:t>1290.65</w:t>
            </w:r>
            <w:r w:rsidRPr="00E76D0C">
              <w:rPr>
                <w:rFonts w:ascii="仿宋" w:eastAsia="仿宋" w:hAnsi="仿宋" w:cs="宋体" w:hint="eastAsia"/>
                <w:color w:val="000000"/>
                <w:sz w:val="32"/>
                <w:szCs w:val="32"/>
              </w:rPr>
              <w:t>万元，主要包括：基本工资</w:t>
            </w:r>
            <w:r w:rsidRPr="00E76D0C">
              <w:rPr>
                <w:rFonts w:ascii="仿宋" w:eastAsia="仿宋" w:hAnsi="仿宋" w:cs="宋体"/>
                <w:color w:val="000000"/>
                <w:sz w:val="32"/>
                <w:szCs w:val="32"/>
              </w:rPr>
              <w:t>404.44</w:t>
            </w:r>
            <w:r w:rsidRPr="00E76D0C">
              <w:rPr>
                <w:rFonts w:ascii="仿宋" w:eastAsia="仿宋" w:hAnsi="仿宋" w:cs="宋体" w:hint="eastAsia"/>
                <w:color w:val="000000"/>
                <w:sz w:val="32"/>
                <w:szCs w:val="32"/>
              </w:rPr>
              <w:t>万元、津贴补贴</w:t>
            </w:r>
            <w:r w:rsidRPr="00E76D0C">
              <w:rPr>
                <w:rFonts w:ascii="仿宋" w:eastAsia="仿宋" w:hAnsi="仿宋" w:cs="宋体"/>
                <w:color w:val="000000"/>
                <w:sz w:val="32"/>
                <w:szCs w:val="32"/>
              </w:rPr>
              <w:t>188.28</w:t>
            </w:r>
            <w:r w:rsidRPr="00E76D0C">
              <w:rPr>
                <w:rFonts w:ascii="仿宋" w:eastAsia="仿宋" w:hAnsi="仿宋" w:cs="宋体" w:hint="eastAsia"/>
                <w:color w:val="000000"/>
                <w:sz w:val="32"/>
                <w:szCs w:val="32"/>
              </w:rPr>
              <w:t>万元、奖金</w:t>
            </w:r>
            <w:r w:rsidRPr="00E76D0C">
              <w:rPr>
                <w:rFonts w:ascii="仿宋" w:eastAsia="仿宋" w:hAnsi="仿宋" w:cs="宋体"/>
                <w:color w:val="000000"/>
                <w:sz w:val="32"/>
                <w:szCs w:val="32"/>
              </w:rPr>
              <w:t>12.58</w:t>
            </w:r>
            <w:r w:rsidRPr="00E76D0C">
              <w:rPr>
                <w:rFonts w:ascii="仿宋" w:eastAsia="仿宋" w:hAnsi="仿宋" w:cs="宋体" w:hint="eastAsia"/>
                <w:color w:val="000000"/>
                <w:sz w:val="32"/>
                <w:szCs w:val="32"/>
              </w:rPr>
              <w:t>万元、其他社会</w:t>
            </w:r>
            <w:r w:rsidRPr="00E76D0C">
              <w:rPr>
                <w:rFonts w:ascii="仿宋" w:eastAsia="仿宋" w:hAnsi="仿宋" w:cs="宋体" w:hint="eastAsia"/>
                <w:color w:val="000000"/>
                <w:sz w:val="32"/>
                <w:szCs w:val="32"/>
              </w:rPr>
              <w:lastRenderedPageBreak/>
              <w:t>保险缴费</w:t>
            </w:r>
            <w:r w:rsidRPr="00E76D0C">
              <w:rPr>
                <w:rFonts w:ascii="仿宋" w:eastAsia="仿宋" w:hAnsi="仿宋" w:cs="宋体"/>
                <w:color w:val="000000"/>
                <w:sz w:val="32"/>
                <w:szCs w:val="32"/>
              </w:rPr>
              <w:t>81.67</w:t>
            </w:r>
            <w:r w:rsidRPr="00E76D0C">
              <w:rPr>
                <w:rFonts w:ascii="仿宋" w:eastAsia="仿宋" w:hAnsi="仿宋" w:cs="宋体" w:hint="eastAsia"/>
                <w:color w:val="000000"/>
                <w:sz w:val="32"/>
                <w:szCs w:val="32"/>
              </w:rPr>
              <w:t>万元、绩效工资</w:t>
            </w:r>
            <w:r w:rsidRPr="00E76D0C">
              <w:rPr>
                <w:rFonts w:ascii="仿宋" w:eastAsia="仿宋" w:hAnsi="仿宋" w:cs="宋体"/>
                <w:color w:val="000000"/>
                <w:sz w:val="32"/>
                <w:szCs w:val="32"/>
              </w:rPr>
              <w:t>246.28</w:t>
            </w:r>
            <w:r w:rsidRPr="00E76D0C">
              <w:rPr>
                <w:rFonts w:ascii="仿宋" w:eastAsia="仿宋" w:hAnsi="仿宋" w:cs="宋体" w:hint="eastAsia"/>
                <w:color w:val="000000"/>
                <w:sz w:val="32"/>
                <w:szCs w:val="32"/>
              </w:rPr>
              <w:t>万元、机关事业单位基本养老保险缴费</w:t>
            </w:r>
            <w:r w:rsidRPr="00E76D0C">
              <w:rPr>
                <w:rFonts w:ascii="仿宋" w:eastAsia="仿宋" w:hAnsi="仿宋" w:cs="宋体"/>
                <w:color w:val="000000"/>
                <w:sz w:val="32"/>
                <w:szCs w:val="32"/>
              </w:rPr>
              <w:t>180.9</w:t>
            </w:r>
            <w:r w:rsidRPr="00E76D0C">
              <w:rPr>
                <w:rFonts w:ascii="仿宋" w:eastAsia="仿宋" w:hAnsi="仿宋" w:cs="宋体" w:hint="eastAsia"/>
                <w:color w:val="000000"/>
                <w:sz w:val="32"/>
                <w:szCs w:val="32"/>
              </w:rPr>
              <w:t>万元、职业年金缴费</w:t>
            </w:r>
            <w:r w:rsidRPr="00E76D0C">
              <w:rPr>
                <w:rFonts w:ascii="仿宋" w:eastAsia="仿宋" w:hAnsi="仿宋" w:cs="宋体"/>
                <w:color w:val="000000"/>
                <w:sz w:val="32"/>
                <w:szCs w:val="32"/>
              </w:rPr>
              <w:t>72.36</w:t>
            </w:r>
            <w:r w:rsidRPr="00E76D0C">
              <w:rPr>
                <w:rFonts w:ascii="仿宋" w:eastAsia="仿宋" w:hAnsi="仿宋" w:cs="宋体" w:hint="eastAsia"/>
                <w:color w:val="000000"/>
                <w:sz w:val="32"/>
                <w:szCs w:val="32"/>
              </w:rPr>
              <w:t>万元；</w:t>
            </w:r>
            <w:r w:rsidRPr="00E76D0C">
              <w:rPr>
                <w:rFonts w:ascii="仿宋" w:eastAsia="仿宋" w:hAnsi="仿宋" w:cs="宋体"/>
                <w:color w:val="000000"/>
                <w:sz w:val="32"/>
                <w:szCs w:val="32"/>
              </w:rPr>
              <w:t>       </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公用经费</w:t>
            </w:r>
            <w:r w:rsidRPr="00E76D0C">
              <w:rPr>
                <w:rFonts w:ascii="仿宋" w:eastAsia="仿宋" w:hAnsi="仿宋" w:cs="宋体"/>
                <w:color w:val="000000"/>
                <w:sz w:val="32"/>
                <w:szCs w:val="32"/>
              </w:rPr>
              <w:t>168.61</w:t>
            </w:r>
            <w:r w:rsidRPr="00E76D0C">
              <w:rPr>
                <w:rFonts w:ascii="仿宋" w:eastAsia="仿宋" w:hAnsi="仿宋" w:cs="宋体" w:hint="eastAsia"/>
                <w:color w:val="000000"/>
                <w:sz w:val="32"/>
                <w:szCs w:val="32"/>
              </w:rPr>
              <w:t>万元，主要包括：办公费</w:t>
            </w:r>
            <w:r w:rsidRPr="00E76D0C">
              <w:rPr>
                <w:rFonts w:ascii="仿宋" w:eastAsia="仿宋" w:hAnsi="仿宋" w:cs="宋体"/>
                <w:color w:val="000000"/>
                <w:sz w:val="32"/>
                <w:szCs w:val="32"/>
              </w:rPr>
              <w:t>18.8</w:t>
            </w:r>
            <w:r w:rsidRPr="00E76D0C">
              <w:rPr>
                <w:rFonts w:ascii="仿宋" w:eastAsia="仿宋" w:hAnsi="仿宋" w:cs="宋体" w:hint="eastAsia"/>
                <w:color w:val="000000"/>
                <w:sz w:val="32"/>
                <w:szCs w:val="32"/>
              </w:rPr>
              <w:t>万元、印刷费</w:t>
            </w:r>
            <w:r w:rsidRPr="00E76D0C">
              <w:rPr>
                <w:rFonts w:ascii="仿宋" w:eastAsia="仿宋" w:hAnsi="仿宋" w:cs="宋体"/>
                <w:color w:val="000000"/>
                <w:sz w:val="32"/>
                <w:szCs w:val="32"/>
              </w:rPr>
              <w:t>2</w:t>
            </w:r>
            <w:r w:rsidRPr="00E76D0C">
              <w:rPr>
                <w:rFonts w:ascii="仿宋" w:eastAsia="仿宋" w:hAnsi="仿宋" w:cs="宋体" w:hint="eastAsia"/>
                <w:color w:val="000000"/>
                <w:sz w:val="32"/>
                <w:szCs w:val="32"/>
              </w:rPr>
              <w:t>万元、水费</w:t>
            </w:r>
            <w:r w:rsidRPr="00E76D0C">
              <w:rPr>
                <w:rFonts w:ascii="仿宋" w:eastAsia="仿宋" w:hAnsi="仿宋" w:cs="宋体"/>
                <w:color w:val="000000"/>
                <w:sz w:val="32"/>
                <w:szCs w:val="32"/>
              </w:rPr>
              <w:t> 8</w:t>
            </w:r>
            <w:r w:rsidRPr="00E76D0C">
              <w:rPr>
                <w:rFonts w:ascii="仿宋" w:eastAsia="仿宋" w:hAnsi="仿宋" w:cs="宋体" w:hint="eastAsia"/>
                <w:color w:val="000000"/>
                <w:sz w:val="32"/>
                <w:szCs w:val="32"/>
              </w:rPr>
              <w:t>万元、电费</w:t>
            </w:r>
            <w:r w:rsidRPr="00E76D0C">
              <w:rPr>
                <w:rFonts w:ascii="仿宋" w:eastAsia="仿宋" w:hAnsi="仿宋" w:cs="宋体"/>
                <w:color w:val="000000"/>
                <w:sz w:val="32"/>
                <w:szCs w:val="32"/>
              </w:rPr>
              <w:t>10</w:t>
            </w:r>
            <w:r w:rsidRPr="00E76D0C">
              <w:rPr>
                <w:rFonts w:ascii="仿宋" w:eastAsia="仿宋" w:hAnsi="仿宋" w:cs="宋体" w:hint="eastAsia"/>
                <w:color w:val="000000"/>
                <w:sz w:val="32"/>
                <w:szCs w:val="32"/>
              </w:rPr>
              <w:t>万元、邮电费</w:t>
            </w:r>
            <w:r w:rsidRPr="00E76D0C">
              <w:rPr>
                <w:rFonts w:ascii="仿宋" w:eastAsia="仿宋" w:hAnsi="仿宋" w:cs="宋体"/>
                <w:color w:val="000000"/>
                <w:sz w:val="32"/>
                <w:szCs w:val="32"/>
              </w:rPr>
              <w:t>10</w:t>
            </w:r>
            <w:r w:rsidRPr="00E76D0C">
              <w:rPr>
                <w:rFonts w:ascii="仿宋" w:eastAsia="仿宋" w:hAnsi="仿宋" w:cs="宋体" w:hint="eastAsia"/>
                <w:color w:val="000000"/>
                <w:sz w:val="32"/>
                <w:szCs w:val="32"/>
              </w:rPr>
              <w:t>万元、差旅费</w:t>
            </w:r>
            <w:r w:rsidRPr="00E76D0C">
              <w:rPr>
                <w:rFonts w:ascii="仿宋" w:eastAsia="仿宋" w:hAnsi="仿宋" w:cs="宋体"/>
                <w:color w:val="000000"/>
                <w:sz w:val="32"/>
                <w:szCs w:val="32"/>
              </w:rPr>
              <w:t>15</w:t>
            </w:r>
            <w:r w:rsidRPr="00E76D0C">
              <w:rPr>
                <w:rFonts w:ascii="仿宋" w:eastAsia="仿宋" w:hAnsi="仿宋" w:cs="宋体" w:hint="eastAsia"/>
                <w:color w:val="000000"/>
                <w:sz w:val="32"/>
                <w:szCs w:val="32"/>
              </w:rPr>
              <w:t>万元、维修（护）费</w:t>
            </w:r>
            <w:r w:rsidRPr="00E76D0C">
              <w:rPr>
                <w:rFonts w:ascii="仿宋" w:eastAsia="仿宋" w:hAnsi="仿宋" w:cs="宋体"/>
                <w:color w:val="000000"/>
                <w:sz w:val="32"/>
                <w:szCs w:val="32"/>
              </w:rPr>
              <w:t>3</w:t>
            </w:r>
            <w:r w:rsidRPr="00E76D0C">
              <w:rPr>
                <w:rFonts w:ascii="仿宋" w:eastAsia="仿宋" w:hAnsi="仿宋" w:cs="宋体" w:hint="eastAsia"/>
                <w:color w:val="000000"/>
                <w:sz w:val="32"/>
                <w:szCs w:val="32"/>
              </w:rPr>
              <w:t>万元、会议费</w:t>
            </w:r>
            <w:r w:rsidRPr="00E76D0C">
              <w:rPr>
                <w:rFonts w:ascii="仿宋" w:eastAsia="仿宋" w:hAnsi="仿宋" w:cs="宋体"/>
                <w:color w:val="000000"/>
                <w:sz w:val="32"/>
                <w:szCs w:val="32"/>
              </w:rPr>
              <w:t>3</w:t>
            </w:r>
            <w:r w:rsidRPr="00E76D0C">
              <w:rPr>
                <w:rFonts w:ascii="仿宋" w:eastAsia="仿宋" w:hAnsi="仿宋" w:cs="宋体" w:hint="eastAsia"/>
                <w:color w:val="000000"/>
                <w:sz w:val="32"/>
                <w:szCs w:val="32"/>
              </w:rPr>
              <w:t>万元、培训费</w:t>
            </w:r>
            <w:r w:rsidRPr="00E76D0C">
              <w:rPr>
                <w:rFonts w:ascii="仿宋" w:eastAsia="仿宋" w:hAnsi="仿宋" w:cs="宋体"/>
                <w:color w:val="000000"/>
                <w:sz w:val="32"/>
                <w:szCs w:val="32"/>
              </w:rPr>
              <w:t>5</w:t>
            </w:r>
            <w:r w:rsidRPr="00E76D0C">
              <w:rPr>
                <w:rFonts w:ascii="仿宋" w:eastAsia="仿宋" w:hAnsi="仿宋" w:cs="宋体" w:hint="eastAsia"/>
                <w:color w:val="000000"/>
                <w:sz w:val="32"/>
                <w:szCs w:val="32"/>
              </w:rPr>
              <w:t>万元、工会经费</w:t>
            </w:r>
            <w:r w:rsidRPr="00E76D0C">
              <w:rPr>
                <w:rFonts w:ascii="仿宋" w:eastAsia="仿宋" w:hAnsi="仿宋" w:cs="宋体"/>
                <w:color w:val="000000"/>
                <w:sz w:val="32"/>
                <w:szCs w:val="32"/>
              </w:rPr>
              <w:t>18</w:t>
            </w:r>
            <w:r w:rsidRPr="00E76D0C">
              <w:rPr>
                <w:rFonts w:ascii="仿宋" w:eastAsia="仿宋" w:hAnsi="仿宋" w:cs="宋体" w:hint="eastAsia"/>
                <w:color w:val="000000"/>
                <w:sz w:val="32"/>
                <w:szCs w:val="32"/>
              </w:rPr>
              <w:t>万元、福利费</w:t>
            </w:r>
            <w:r w:rsidRPr="00E76D0C">
              <w:rPr>
                <w:rFonts w:ascii="仿宋" w:eastAsia="仿宋" w:hAnsi="仿宋" w:cs="宋体"/>
                <w:color w:val="000000"/>
                <w:sz w:val="32"/>
                <w:szCs w:val="32"/>
              </w:rPr>
              <w:t>12.13</w:t>
            </w:r>
            <w:r w:rsidRPr="00E76D0C">
              <w:rPr>
                <w:rFonts w:ascii="仿宋" w:eastAsia="仿宋" w:hAnsi="仿宋" w:cs="宋体" w:hint="eastAsia"/>
                <w:color w:val="000000"/>
                <w:sz w:val="32"/>
                <w:szCs w:val="32"/>
              </w:rPr>
              <w:t>万元、其他交通工具运行维护费</w:t>
            </w:r>
            <w:r w:rsidRPr="00E76D0C">
              <w:rPr>
                <w:rFonts w:ascii="仿宋" w:eastAsia="仿宋" w:hAnsi="仿宋" w:cs="宋体"/>
                <w:color w:val="000000"/>
                <w:sz w:val="32"/>
                <w:szCs w:val="32"/>
              </w:rPr>
              <w:t>43.68</w:t>
            </w:r>
            <w:r w:rsidRPr="00E76D0C">
              <w:rPr>
                <w:rFonts w:ascii="仿宋" w:eastAsia="仿宋" w:hAnsi="仿宋" w:cs="宋体" w:hint="eastAsia"/>
                <w:color w:val="000000"/>
                <w:sz w:val="32"/>
                <w:szCs w:val="32"/>
              </w:rPr>
              <w:t>万元、其他商品和服务支出</w:t>
            </w:r>
            <w:r w:rsidRPr="00E76D0C">
              <w:rPr>
                <w:rFonts w:ascii="仿宋" w:eastAsia="仿宋" w:hAnsi="仿宋" w:cs="宋体"/>
                <w:color w:val="000000"/>
                <w:sz w:val="32"/>
                <w:szCs w:val="32"/>
              </w:rPr>
              <w:t>20</w:t>
            </w:r>
            <w:r w:rsidRPr="00E76D0C">
              <w:rPr>
                <w:rFonts w:ascii="仿宋" w:eastAsia="仿宋" w:hAnsi="仿宋" w:cs="宋体" w:hint="eastAsia"/>
                <w:color w:val="000000"/>
                <w:sz w:val="32"/>
                <w:szCs w:val="32"/>
              </w:rPr>
              <w:t>万元、离休费</w:t>
            </w:r>
            <w:r w:rsidRPr="00E76D0C">
              <w:rPr>
                <w:rFonts w:ascii="仿宋" w:eastAsia="仿宋" w:hAnsi="仿宋" w:cs="宋体"/>
                <w:color w:val="000000"/>
                <w:sz w:val="32"/>
                <w:szCs w:val="32"/>
              </w:rPr>
              <w:t>12.27</w:t>
            </w:r>
            <w:r w:rsidRPr="00E76D0C">
              <w:rPr>
                <w:rFonts w:ascii="仿宋" w:eastAsia="仿宋" w:hAnsi="仿宋" w:cs="宋体" w:hint="eastAsia"/>
                <w:color w:val="000000"/>
                <w:sz w:val="32"/>
                <w:szCs w:val="32"/>
              </w:rPr>
              <w:t>万元、奖励金</w:t>
            </w:r>
            <w:r w:rsidRPr="00E76D0C">
              <w:rPr>
                <w:rFonts w:ascii="仿宋" w:eastAsia="仿宋" w:hAnsi="仿宋" w:cs="宋体"/>
                <w:color w:val="000000"/>
                <w:sz w:val="32"/>
                <w:szCs w:val="32"/>
              </w:rPr>
              <w:t>0.25</w:t>
            </w:r>
            <w:r w:rsidRPr="00E76D0C">
              <w:rPr>
                <w:rFonts w:ascii="仿宋" w:eastAsia="仿宋" w:hAnsi="仿宋" w:cs="宋体" w:hint="eastAsia"/>
                <w:color w:val="000000"/>
                <w:sz w:val="32"/>
                <w:szCs w:val="32"/>
              </w:rPr>
              <w:t>万元、住房公积金</w:t>
            </w:r>
            <w:r w:rsidRPr="00E76D0C">
              <w:rPr>
                <w:rFonts w:ascii="仿宋" w:eastAsia="仿宋" w:hAnsi="仿宋" w:cs="宋体"/>
                <w:color w:val="000000"/>
                <w:sz w:val="32"/>
                <w:szCs w:val="32"/>
              </w:rPr>
              <w:t>88.62</w:t>
            </w:r>
            <w:r w:rsidRPr="00E76D0C">
              <w:rPr>
                <w:rFonts w:ascii="仿宋" w:eastAsia="仿宋" w:hAnsi="仿宋" w:cs="宋体" w:hint="eastAsia"/>
                <w:color w:val="000000"/>
                <w:sz w:val="32"/>
                <w:szCs w:val="32"/>
              </w:rPr>
              <w:t>万元、其他对个人和家庭的补助支出</w:t>
            </w:r>
            <w:r w:rsidRPr="00E76D0C">
              <w:rPr>
                <w:rFonts w:ascii="仿宋" w:eastAsia="仿宋" w:hAnsi="仿宋" w:cs="宋体"/>
                <w:color w:val="000000"/>
                <w:sz w:val="32"/>
                <w:szCs w:val="32"/>
              </w:rPr>
              <w:t>3</w:t>
            </w:r>
            <w:r w:rsidRPr="00E76D0C">
              <w:rPr>
                <w:rFonts w:ascii="仿宋" w:eastAsia="仿宋" w:hAnsi="仿宋" w:cs="宋体" w:hint="eastAsia"/>
                <w:color w:val="000000"/>
                <w:sz w:val="32"/>
                <w:szCs w:val="32"/>
              </w:rPr>
              <w:t>万元。</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七、“三公”经费财政拨款预算安排情况说明</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w:t>
            </w:r>
            <w:r w:rsidRPr="00E76D0C">
              <w:rPr>
                <w:rFonts w:ascii="仿宋" w:eastAsia="仿宋" w:hAnsi="仿宋" w:cs="宋体"/>
                <w:color w:val="000000"/>
                <w:sz w:val="32"/>
                <w:szCs w:val="32"/>
              </w:rPr>
              <w:t>“</w:t>
            </w:r>
            <w:r w:rsidRPr="00E76D0C">
              <w:rPr>
                <w:rFonts w:ascii="仿宋" w:eastAsia="仿宋" w:hAnsi="仿宋" w:cs="宋体" w:hint="eastAsia"/>
                <w:color w:val="000000"/>
                <w:sz w:val="32"/>
                <w:szCs w:val="32"/>
              </w:rPr>
              <w:t>三公</w:t>
            </w:r>
            <w:r w:rsidRPr="00E76D0C">
              <w:rPr>
                <w:rFonts w:ascii="仿宋" w:eastAsia="仿宋" w:hAnsi="仿宋" w:cs="宋体"/>
                <w:color w:val="000000"/>
                <w:sz w:val="32"/>
                <w:szCs w:val="32"/>
              </w:rPr>
              <w:t>”</w:t>
            </w:r>
            <w:r w:rsidRPr="00E76D0C">
              <w:rPr>
                <w:rFonts w:ascii="仿宋" w:eastAsia="仿宋" w:hAnsi="仿宋" w:cs="宋体" w:hint="eastAsia"/>
                <w:color w:val="000000"/>
                <w:sz w:val="32"/>
                <w:szCs w:val="32"/>
              </w:rPr>
              <w:t>经费财政拨款预算数</w:t>
            </w:r>
            <w:r w:rsidRPr="00E76D0C">
              <w:rPr>
                <w:rFonts w:ascii="仿宋" w:eastAsia="仿宋" w:hAnsi="仿宋" w:cs="宋体"/>
                <w:color w:val="000000"/>
                <w:sz w:val="32"/>
                <w:szCs w:val="32"/>
              </w:rPr>
              <w:t>21.32</w:t>
            </w:r>
            <w:r w:rsidRPr="00E76D0C">
              <w:rPr>
                <w:rFonts w:ascii="仿宋" w:eastAsia="仿宋" w:hAnsi="仿宋" w:cs="宋体" w:hint="eastAsia"/>
                <w:color w:val="000000"/>
                <w:sz w:val="32"/>
                <w:szCs w:val="32"/>
              </w:rPr>
              <w:t>万元，其中：因公出国（境）经费</w:t>
            </w:r>
            <w:r w:rsidRPr="00E76D0C">
              <w:rPr>
                <w:rFonts w:ascii="仿宋" w:eastAsia="仿宋" w:hAnsi="仿宋" w:cs="宋体"/>
                <w:color w:val="000000"/>
                <w:sz w:val="32"/>
                <w:szCs w:val="32"/>
              </w:rPr>
              <w:t>4</w:t>
            </w:r>
            <w:r w:rsidRPr="00E76D0C">
              <w:rPr>
                <w:rFonts w:ascii="仿宋" w:eastAsia="仿宋" w:hAnsi="仿宋" w:cs="宋体" w:hint="eastAsia"/>
                <w:color w:val="000000"/>
                <w:sz w:val="32"/>
                <w:szCs w:val="32"/>
              </w:rPr>
              <w:t>万元，公务接待费</w:t>
            </w:r>
            <w:r w:rsidRPr="00E76D0C">
              <w:rPr>
                <w:rFonts w:ascii="仿宋" w:eastAsia="仿宋" w:hAnsi="仿宋" w:cs="宋体"/>
                <w:color w:val="000000"/>
                <w:sz w:val="32"/>
                <w:szCs w:val="32"/>
              </w:rPr>
              <w:t>3</w:t>
            </w:r>
            <w:r w:rsidRPr="00E76D0C">
              <w:rPr>
                <w:rFonts w:ascii="仿宋" w:eastAsia="仿宋" w:hAnsi="仿宋" w:cs="宋体" w:hint="eastAsia"/>
                <w:color w:val="000000"/>
                <w:sz w:val="32"/>
                <w:szCs w:val="32"/>
              </w:rPr>
              <w:t>万元，公务用车购置及运行维护费</w:t>
            </w:r>
            <w:r w:rsidRPr="00E76D0C">
              <w:rPr>
                <w:rFonts w:ascii="仿宋" w:eastAsia="仿宋" w:hAnsi="仿宋" w:cs="宋体"/>
                <w:color w:val="000000"/>
                <w:sz w:val="32"/>
                <w:szCs w:val="32"/>
              </w:rPr>
              <w:t>14.32</w:t>
            </w:r>
            <w:r w:rsidRPr="00E76D0C">
              <w:rPr>
                <w:rFonts w:ascii="仿宋" w:eastAsia="仿宋" w:hAnsi="仿宋" w:cs="宋体" w:hint="eastAsia"/>
                <w:color w:val="000000"/>
                <w:sz w:val="32"/>
                <w:szCs w:val="32"/>
              </w:rPr>
              <w:t>万元。</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Style w:val="a4"/>
                <w:rFonts w:ascii="宋体" w:eastAsia="宋体" w:hAnsi="宋体" w:cs="宋体" w:hint="eastAsia"/>
                <w:color w:val="000000"/>
                <w:sz w:val="32"/>
                <w:szCs w:val="32"/>
              </w:rPr>
              <w:t>（一）因公出国（境）经费较2016年预算增长100%。</w:t>
            </w:r>
            <w:r w:rsidRPr="00E76D0C">
              <w:rPr>
                <w:rFonts w:ascii="仿宋" w:eastAsia="仿宋" w:hAnsi="仿宋" w:cs="宋体" w:hint="eastAsia"/>
                <w:color w:val="000000"/>
                <w:sz w:val="32"/>
                <w:szCs w:val="32"/>
              </w:rPr>
              <w:t>主要原因是2016年财政未安排因公出国（境）经费。</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2017年根据省外侨办批准的2017年因公临时出国（境）安排，拟安排出国（境）团组1次,4人。出国（境）团组为美国、加拿大出访团，计划通过向发达国家高水平院校的学习，提升和打造我校的重点学科和重点方向，通过调研发达国家政府及其相关机构的运行机制，为省委省政府提供国家</w:t>
            </w:r>
            <w:r w:rsidRPr="00E76D0C">
              <w:rPr>
                <w:rFonts w:ascii="仿宋" w:eastAsia="仿宋" w:hAnsi="仿宋" w:cs="宋体" w:hint="eastAsia"/>
                <w:color w:val="000000"/>
                <w:sz w:val="32"/>
                <w:szCs w:val="32"/>
              </w:rPr>
              <w:lastRenderedPageBreak/>
              <w:t>治理、城市治理和社区治理的相关经验和智慧。</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Style w:val="a4"/>
                <w:rFonts w:ascii="宋体" w:eastAsia="宋体" w:hAnsi="宋体" w:cs="宋体" w:hint="eastAsia"/>
                <w:color w:val="000000"/>
                <w:sz w:val="32"/>
                <w:szCs w:val="32"/>
              </w:rPr>
              <w:t>（二）公务</w:t>
            </w:r>
            <w:proofErr w:type="gramStart"/>
            <w:r w:rsidRPr="00E76D0C">
              <w:rPr>
                <w:rStyle w:val="a4"/>
                <w:rFonts w:ascii="宋体" w:eastAsia="宋体" w:hAnsi="宋体" w:cs="宋体" w:hint="eastAsia"/>
                <w:color w:val="000000"/>
                <w:sz w:val="32"/>
                <w:szCs w:val="32"/>
              </w:rPr>
              <w:t>接待费较2016年</w:t>
            </w:r>
            <w:proofErr w:type="gramEnd"/>
            <w:r w:rsidRPr="00E76D0C">
              <w:rPr>
                <w:rStyle w:val="a4"/>
                <w:rFonts w:ascii="宋体" w:eastAsia="宋体" w:hAnsi="宋体" w:cs="宋体" w:hint="eastAsia"/>
                <w:color w:val="000000"/>
                <w:sz w:val="32"/>
                <w:szCs w:val="32"/>
              </w:rPr>
              <w:t>预算无增长。</w:t>
            </w:r>
            <w:r w:rsidRPr="00E76D0C">
              <w:rPr>
                <w:rFonts w:ascii="仿宋" w:eastAsia="仿宋" w:hAnsi="仿宋" w:cs="宋体" w:hint="eastAsia"/>
                <w:color w:val="000000"/>
                <w:sz w:val="32"/>
                <w:szCs w:val="32"/>
              </w:rPr>
              <w:t>2017年公务接待</w:t>
            </w:r>
            <w:proofErr w:type="gramStart"/>
            <w:r w:rsidRPr="00E76D0C">
              <w:rPr>
                <w:rFonts w:ascii="仿宋" w:eastAsia="仿宋" w:hAnsi="仿宋" w:cs="宋体" w:hint="eastAsia"/>
                <w:color w:val="000000"/>
                <w:sz w:val="32"/>
                <w:szCs w:val="32"/>
              </w:rPr>
              <w:t>费计划</w:t>
            </w:r>
            <w:proofErr w:type="gramEnd"/>
            <w:r w:rsidRPr="00E76D0C">
              <w:rPr>
                <w:rFonts w:ascii="仿宋" w:eastAsia="仿宋" w:hAnsi="仿宋" w:cs="宋体" w:hint="eastAsia"/>
                <w:color w:val="000000"/>
                <w:sz w:val="32"/>
                <w:szCs w:val="32"/>
              </w:rPr>
              <w:t>用于接待中央和外省党校来川公务活动；校内各部门开展教学业务、调研活动的公务支出。</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Style w:val="a4"/>
                <w:rFonts w:ascii="宋体" w:eastAsia="宋体" w:hAnsi="宋体" w:cs="宋体" w:hint="eastAsia"/>
                <w:color w:val="000000"/>
                <w:sz w:val="32"/>
                <w:szCs w:val="32"/>
              </w:rPr>
              <w:t>（三）公务用车购置及运行维护费较2016年预算下降20.8%。</w:t>
            </w:r>
            <w:r w:rsidRPr="00E76D0C">
              <w:rPr>
                <w:rFonts w:ascii="仿宋" w:eastAsia="仿宋" w:hAnsi="仿宋" w:cs="宋体" w:hint="eastAsia"/>
                <w:color w:val="000000"/>
                <w:sz w:val="32"/>
                <w:szCs w:val="32"/>
              </w:rPr>
              <w:t>主要原因是四川省在蓉省级单位公务用车改革后，减少了公务用车运行维护费的支出。</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单位现有公务用车</w:t>
            </w:r>
            <w:r w:rsidRPr="00E76D0C">
              <w:rPr>
                <w:rFonts w:ascii="仿宋" w:eastAsia="仿宋" w:hAnsi="仿宋" w:cs="宋体"/>
                <w:color w:val="000000"/>
                <w:sz w:val="32"/>
                <w:szCs w:val="32"/>
              </w:rPr>
              <w:t>5</w:t>
            </w:r>
            <w:r w:rsidRPr="00E76D0C">
              <w:rPr>
                <w:rFonts w:ascii="仿宋" w:eastAsia="仿宋" w:hAnsi="仿宋" w:cs="宋体" w:hint="eastAsia"/>
                <w:color w:val="000000"/>
                <w:sz w:val="32"/>
                <w:szCs w:val="32"/>
              </w:rPr>
              <w:t>辆，其中：轿车</w:t>
            </w:r>
            <w:r w:rsidRPr="00E76D0C">
              <w:rPr>
                <w:rFonts w:ascii="仿宋" w:eastAsia="仿宋" w:hAnsi="仿宋" w:cs="宋体"/>
                <w:color w:val="000000"/>
                <w:sz w:val="32"/>
                <w:szCs w:val="32"/>
              </w:rPr>
              <w:t>3</w:t>
            </w:r>
            <w:r w:rsidRPr="00E76D0C">
              <w:rPr>
                <w:rFonts w:ascii="仿宋" w:eastAsia="仿宋" w:hAnsi="仿宋" w:cs="宋体" w:hint="eastAsia"/>
                <w:color w:val="000000"/>
                <w:sz w:val="32"/>
                <w:szCs w:val="32"/>
              </w:rPr>
              <w:t>辆，旅行车（含商务车）</w:t>
            </w:r>
            <w:r w:rsidRPr="00E76D0C">
              <w:rPr>
                <w:rFonts w:ascii="仿宋" w:eastAsia="仿宋" w:hAnsi="仿宋" w:cs="宋体"/>
                <w:color w:val="000000"/>
                <w:sz w:val="32"/>
                <w:szCs w:val="32"/>
              </w:rPr>
              <w:t>1</w:t>
            </w:r>
            <w:r w:rsidRPr="00E76D0C">
              <w:rPr>
                <w:rFonts w:ascii="仿宋" w:eastAsia="仿宋" w:hAnsi="仿宋" w:cs="宋体" w:hint="eastAsia"/>
                <w:color w:val="000000"/>
                <w:sz w:val="32"/>
                <w:szCs w:val="32"/>
              </w:rPr>
              <w:t>辆，中型客车</w:t>
            </w:r>
            <w:r w:rsidRPr="00E76D0C">
              <w:rPr>
                <w:rFonts w:ascii="仿宋" w:eastAsia="仿宋" w:hAnsi="仿宋" w:cs="宋体"/>
                <w:color w:val="000000"/>
                <w:sz w:val="32"/>
                <w:szCs w:val="32"/>
              </w:rPr>
              <w:t>1</w:t>
            </w:r>
            <w:r w:rsidRPr="00E76D0C">
              <w:rPr>
                <w:rFonts w:ascii="仿宋" w:eastAsia="仿宋" w:hAnsi="仿宋" w:cs="宋体" w:hint="eastAsia"/>
                <w:color w:val="000000"/>
                <w:sz w:val="32"/>
                <w:szCs w:val="32"/>
              </w:rPr>
              <w:t>辆。</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2017年安排公务用车运行维护费14.32万元，用于5辆公务用车燃料费、维修费、过路过桥费、保险费支出和公务车辆大型修理等方面支出，主要保障行政运行、教学科研及培训等工作开展。</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八、政府性基金预算支出情况说明</w:t>
            </w:r>
          </w:p>
          <w:p w:rsidR="001E1D74" w:rsidRPr="00E76D0C" w:rsidRDefault="008D17A7" w:rsidP="00EE412D">
            <w:pPr>
              <w:pStyle w:val="a3"/>
              <w:widowControl/>
              <w:spacing w:beforeAutospacing="0" w:afterAutospacing="0" w:line="640" w:lineRule="exact"/>
              <w:ind w:firstLine="645"/>
              <w:rPr>
                <w:rFonts w:ascii="仿宋" w:eastAsia="仿宋" w:hAnsi="仿宋" w:cs="宋体"/>
                <w:color w:val="000000"/>
                <w:sz w:val="32"/>
                <w:szCs w:val="32"/>
              </w:rPr>
            </w:pPr>
            <w:r w:rsidRPr="00E76D0C">
              <w:rPr>
                <w:rFonts w:ascii="仿宋" w:eastAsia="仿宋" w:hAnsi="仿宋" w:cs="宋体" w:hint="eastAsia"/>
                <w:color w:val="000000"/>
                <w:sz w:val="32"/>
                <w:szCs w:val="32"/>
              </w:rPr>
              <w:t>省直机关党校</w:t>
            </w:r>
            <w:r w:rsidRPr="00E76D0C">
              <w:rPr>
                <w:rFonts w:ascii="仿宋" w:eastAsia="仿宋" w:hAnsi="仿宋" w:cs="宋体"/>
                <w:color w:val="000000"/>
                <w:sz w:val="32"/>
                <w:szCs w:val="32"/>
              </w:rPr>
              <w:t>2017</w:t>
            </w:r>
            <w:r w:rsidRPr="00E76D0C">
              <w:rPr>
                <w:rFonts w:ascii="仿宋" w:eastAsia="仿宋" w:hAnsi="仿宋" w:cs="宋体" w:hint="eastAsia"/>
                <w:color w:val="000000"/>
                <w:sz w:val="32"/>
                <w:szCs w:val="32"/>
              </w:rPr>
              <w:t>年没有使用政府性基金预算拨款安排的支出。</w:t>
            </w:r>
          </w:p>
          <w:p w:rsidR="001E1D74" w:rsidRPr="00E76D0C" w:rsidRDefault="008D17A7" w:rsidP="00EE412D">
            <w:pPr>
              <w:pStyle w:val="a3"/>
              <w:widowControl/>
              <w:spacing w:beforeAutospacing="0" w:afterAutospacing="0" w:line="640" w:lineRule="exact"/>
              <w:ind w:firstLine="660"/>
              <w:rPr>
                <w:sz w:val="32"/>
                <w:szCs w:val="32"/>
              </w:rPr>
            </w:pPr>
            <w:r w:rsidRPr="00E76D0C">
              <w:rPr>
                <w:rFonts w:ascii="黑体" w:eastAsia="黑体" w:hAnsi="宋体" w:cs="黑体" w:hint="eastAsia"/>
                <w:color w:val="000000"/>
                <w:sz w:val="32"/>
                <w:szCs w:val="32"/>
              </w:rPr>
              <w:t>九、其他重要事项的情况说明</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（一）机关运行经费</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2017年，省直机关党校</w:t>
            </w:r>
            <w:proofErr w:type="gramStart"/>
            <w:r w:rsidRPr="00E76D0C">
              <w:rPr>
                <w:rFonts w:ascii="仿宋" w:eastAsia="仿宋" w:hAnsi="仿宋" w:cs="宋体"/>
                <w:color w:val="000000"/>
                <w:sz w:val="32"/>
                <w:szCs w:val="32"/>
              </w:rPr>
              <w:t>为参公事业单位</w:t>
            </w:r>
            <w:proofErr w:type="gramEnd"/>
            <w:r w:rsidRPr="00E76D0C">
              <w:rPr>
                <w:rFonts w:ascii="仿宋" w:eastAsia="仿宋" w:hAnsi="仿宋" w:cs="宋体"/>
                <w:color w:val="000000"/>
                <w:sz w:val="32"/>
                <w:szCs w:val="32"/>
              </w:rPr>
              <w:t>，机关运行经费财政拨款预算为168.61万元，比2016年预算减少1.58万元，减少0.93%。</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lastRenderedPageBreak/>
              <w:t>（二）政府采购情况</w:t>
            </w:r>
          </w:p>
          <w:p w:rsidR="001E1D74" w:rsidRPr="00E76D0C" w:rsidRDefault="008D17A7" w:rsidP="00E76D0C">
            <w:pPr>
              <w:pStyle w:val="a3"/>
              <w:widowControl/>
              <w:spacing w:beforeAutospacing="0" w:afterAutospacing="0" w:line="640" w:lineRule="exact"/>
              <w:ind w:firstLine="645"/>
              <w:jc w:val="both"/>
              <w:rPr>
                <w:rFonts w:ascii="仿宋" w:eastAsia="仿宋" w:hAnsi="仿宋" w:cs="宋体"/>
                <w:color w:val="000000"/>
                <w:sz w:val="32"/>
                <w:szCs w:val="32"/>
              </w:rPr>
            </w:pPr>
            <w:r w:rsidRPr="00E76D0C">
              <w:rPr>
                <w:rFonts w:ascii="仿宋" w:eastAsia="仿宋" w:hAnsi="仿宋" w:cs="宋体" w:hint="eastAsia"/>
                <w:color w:val="000000"/>
                <w:sz w:val="32"/>
                <w:szCs w:val="32"/>
              </w:rPr>
              <w:t>2017年，省直机关党校安排政府采购预算171.82万元，主要用于采购物业管理费45万元、台式计算机购置费40万元、教学楼电梯购置费78万元、公务用车运行维护费8.82万元。</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（三）国有资产占有使用情况</w:t>
            </w:r>
          </w:p>
          <w:p w:rsidR="001E1D74" w:rsidRPr="00E76D0C" w:rsidRDefault="008D17A7" w:rsidP="00EE412D">
            <w:pPr>
              <w:pStyle w:val="a3"/>
              <w:widowControl/>
              <w:spacing w:beforeAutospacing="0" w:afterAutospacing="0" w:line="640" w:lineRule="exact"/>
              <w:ind w:firstLine="645"/>
              <w:rPr>
                <w:rFonts w:ascii="仿宋" w:eastAsia="仿宋" w:hAnsi="仿宋"/>
                <w:sz w:val="32"/>
                <w:szCs w:val="32"/>
              </w:rPr>
            </w:pPr>
            <w:r w:rsidRPr="00E76D0C">
              <w:rPr>
                <w:rFonts w:ascii="仿宋" w:eastAsia="仿宋" w:hAnsi="仿宋" w:cs="宋体" w:hint="eastAsia"/>
                <w:color w:val="000000"/>
                <w:sz w:val="32"/>
                <w:szCs w:val="32"/>
              </w:rPr>
              <w:t>截至</w:t>
            </w:r>
            <w:r w:rsidRPr="00E76D0C">
              <w:rPr>
                <w:rFonts w:ascii="仿宋" w:eastAsia="仿宋" w:hAnsi="仿宋"/>
                <w:color w:val="000000"/>
                <w:sz w:val="32"/>
                <w:szCs w:val="32"/>
              </w:rPr>
              <w:t>2016</w:t>
            </w:r>
            <w:r w:rsidRPr="00E76D0C">
              <w:rPr>
                <w:rFonts w:ascii="仿宋" w:eastAsia="仿宋" w:hAnsi="仿宋" w:cs="宋体" w:hint="eastAsia"/>
                <w:color w:val="000000"/>
                <w:sz w:val="32"/>
                <w:szCs w:val="32"/>
              </w:rPr>
              <w:t>年底，省直机关党校共有车辆</w:t>
            </w:r>
            <w:r w:rsidRPr="00E76D0C">
              <w:rPr>
                <w:rFonts w:ascii="仿宋" w:eastAsia="仿宋" w:hAnsi="仿宋"/>
                <w:color w:val="000000"/>
                <w:sz w:val="32"/>
                <w:szCs w:val="32"/>
              </w:rPr>
              <w:t>5</w:t>
            </w:r>
            <w:r w:rsidRPr="00E76D0C">
              <w:rPr>
                <w:rFonts w:ascii="仿宋" w:eastAsia="仿宋" w:hAnsi="仿宋" w:cs="宋体" w:hint="eastAsia"/>
                <w:color w:val="000000"/>
                <w:sz w:val="32"/>
                <w:szCs w:val="32"/>
              </w:rPr>
              <w:t>辆，其中，省部级领导干部用车</w:t>
            </w:r>
            <w:r w:rsidRPr="00E76D0C">
              <w:rPr>
                <w:rFonts w:ascii="仿宋" w:eastAsia="仿宋" w:hAnsi="仿宋"/>
                <w:color w:val="000000"/>
                <w:sz w:val="32"/>
                <w:szCs w:val="32"/>
              </w:rPr>
              <w:t>0</w:t>
            </w:r>
            <w:r w:rsidRPr="00E76D0C">
              <w:rPr>
                <w:rFonts w:ascii="仿宋" w:eastAsia="仿宋" w:hAnsi="仿宋" w:cs="宋体" w:hint="eastAsia"/>
                <w:color w:val="000000"/>
                <w:sz w:val="32"/>
                <w:szCs w:val="32"/>
              </w:rPr>
              <w:t>辆、定向保障用车</w:t>
            </w:r>
            <w:r w:rsidRPr="00E76D0C">
              <w:rPr>
                <w:rFonts w:ascii="仿宋" w:eastAsia="仿宋" w:hAnsi="仿宋"/>
                <w:color w:val="000000"/>
                <w:sz w:val="32"/>
                <w:szCs w:val="32"/>
              </w:rPr>
              <w:t>5</w:t>
            </w:r>
            <w:r w:rsidRPr="00E76D0C">
              <w:rPr>
                <w:rFonts w:ascii="仿宋" w:eastAsia="仿宋" w:hAnsi="仿宋" w:cs="宋体" w:hint="eastAsia"/>
                <w:color w:val="000000"/>
                <w:sz w:val="32"/>
                <w:szCs w:val="32"/>
              </w:rPr>
              <w:t>辆、执法执勤用车</w:t>
            </w:r>
            <w:r w:rsidRPr="00E76D0C">
              <w:rPr>
                <w:rFonts w:ascii="仿宋" w:eastAsia="仿宋" w:hAnsi="仿宋"/>
                <w:color w:val="000000"/>
                <w:sz w:val="32"/>
                <w:szCs w:val="32"/>
              </w:rPr>
              <w:t>0</w:t>
            </w:r>
            <w:r w:rsidRPr="00E76D0C">
              <w:rPr>
                <w:rFonts w:ascii="仿宋" w:eastAsia="仿宋" w:hAnsi="仿宋" w:cs="宋体" w:hint="eastAsia"/>
                <w:color w:val="000000"/>
                <w:sz w:val="32"/>
                <w:szCs w:val="32"/>
              </w:rPr>
              <w:t>辆。单位价值</w:t>
            </w:r>
            <w:r w:rsidRPr="00E76D0C">
              <w:rPr>
                <w:rFonts w:ascii="仿宋" w:eastAsia="仿宋" w:hAnsi="仿宋"/>
                <w:color w:val="000000"/>
                <w:sz w:val="32"/>
                <w:szCs w:val="32"/>
              </w:rPr>
              <w:t>200</w:t>
            </w:r>
            <w:r w:rsidRPr="00E76D0C">
              <w:rPr>
                <w:rFonts w:ascii="仿宋" w:eastAsia="仿宋" w:hAnsi="仿宋" w:cs="宋体" w:hint="eastAsia"/>
                <w:color w:val="000000"/>
                <w:sz w:val="32"/>
                <w:szCs w:val="32"/>
              </w:rPr>
              <w:t>万元以上大型设备</w:t>
            </w:r>
            <w:r w:rsidRPr="00E76D0C">
              <w:rPr>
                <w:rFonts w:ascii="仿宋" w:eastAsia="仿宋" w:hAnsi="仿宋"/>
                <w:color w:val="000000"/>
                <w:sz w:val="32"/>
                <w:szCs w:val="32"/>
              </w:rPr>
              <w:t>0</w:t>
            </w:r>
            <w:r w:rsidRPr="00E76D0C">
              <w:rPr>
                <w:rFonts w:ascii="仿宋" w:eastAsia="仿宋" w:hAnsi="仿宋" w:cs="宋体" w:hint="eastAsia"/>
                <w:color w:val="000000"/>
                <w:sz w:val="32"/>
                <w:szCs w:val="32"/>
              </w:rPr>
              <w:t>台。</w:t>
            </w:r>
          </w:p>
          <w:p w:rsidR="001E1D74" w:rsidRPr="00E76D0C" w:rsidRDefault="008D17A7" w:rsidP="00EE412D">
            <w:pPr>
              <w:pStyle w:val="a3"/>
              <w:widowControl/>
              <w:spacing w:beforeAutospacing="0" w:afterAutospacing="0" w:line="640" w:lineRule="exact"/>
              <w:ind w:firstLine="645"/>
              <w:rPr>
                <w:rFonts w:ascii="仿宋" w:eastAsia="仿宋" w:hAnsi="仿宋"/>
                <w:sz w:val="32"/>
                <w:szCs w:val="32"/>
              </w:rPr>
            </w:pPr>
            <w:r w:rsidRPr="00E76D0C">
              <w:rPr>
                <w:rFonts w:ascii="仿宋" w:eastAsia="仿宋" w:hAnsi="仿宋" w:cs="宋体" w:hint="eastAsia"/>
                <w:color w:val="000000"/>
                <w:sz w:val="32"/>
                <w:szCs w:val="32"/>
              </w:rPr>
              <w:t>2017年部门预算未安排购置车辆及单位价值200万元以上大型设备。</w:t>
            </w:r>
          </w:p>
          <w:p w:rsidR="001E1D74" w:rsidRPr="00E76D0C" w:rsidRDefault="008D17A7" w:rsidP="00EE412D">
            <w:pPr>
              <w:pStyle w:val="a3"/>
              <w:widowControl/>
              <w:spacing w:beforeAutospacing="0" w:afterAutospacing="0" w:line="640" w:lineRule="exact"/>
              <w:ind w:firstLine="660"/>
              <w:rPr>
                <w:sz w:val="32"/>
                <w:szCs w:val="32"/>
              </w:rPr>
            </w:pPr>
            <w:r w:rsidRPr="00E76D0C">
              <w:rPr>
                <w:rStyle w:val="a4"/>
                <w:rFonts w:ascii="宋体" w:eastAsia="宋体" w:hAnsi="宋体" w:cs="宋体" w:hint="eastAsia"/>
                <w:color w:val="000000"/>
                <w:sz w:val="32"/>
                <w:szCs w:val="32"/>
              </w:rPr>
              <w:t>（四）绩效目标设置情况</w:t>
            </w:r>
          </w:p>
          <w:p w:rsidR="001E1D74" w:rsidRPr="00E76D0C" w:rsidRDefault="008D17A7" w:rsidP="00EE412D">
            <w:pPr>
              <w:pStyle w:val="a3"/>
              <w:widowControl/>
              <w:spacing w:beforeAutospacing="0" w:afterAutospacing="0" w:line="640" w:lineRule="exact"/>
              <w:ind w:firstLine="645"/>
              <w:rPr>
                <w:rFonts w:ascii="仿宋" w:eastAsia="仿宋" w:hAnsi="仿宋"/>
                <w:sz w:val="32"/>
                <w:szCs w:val="32"/>
              </w:rPr>
            </w:pPr>
            <w:r w:rsidRPr="00E76D0C">
              <w:rPr>
                <w:rFonts w:ascii="仿宋" w:eastAsia="仿宋" w:hAnsi="仿宋" w:cs="宋体" w:hint="eastAsia"/>
                <w:color w:val="000000"/>
                <w:sz w:val="32"/>
                <w:szCs w:val="32"/>
              </w:rPr>
              <w:t>2017年省直机关党校部门通用项目和专用项目均按要求实行绩效目标管理，涉及一般公共预算当年拨款603.63万元。</w:t>
            </w:r>
          </w:p>
          <w:p w:rsidR="001E1D74" w:rsidRPr="00E76D0C" w:rsidRDefault="008D17A7" w:rsidP="00EE412D">
            <w:pPr>
              <w:pStyle w:val="a3"/>
              <w:widowControl/>
              <w:spacing w:beforeAutospacing="0" w:afterAutospacing="0" w:line="640" w:lineRule="exact"/>
              <w:ind w:firstLine="480"/>
              <w:rPr>
                <w:rFonts w:ascii="黑体" w:eastAsia="黑体" w:hAnsi="黑体"/>
                <w:sz w:val="32"/>
                <w:szCs w:val="32"/>
              </w:rPr>
            </w:pPr>
            <w:r w:rsidRPr="00E76D0C">
              <w:rPr>
                <w:color w:val="000000"/>
                <w:sz w:val="32"/>
                <w:szCs w:val="32"/>
              </w:rPr>
              <w:t> </w:t>
            </w:r>
            <w:r w:rsidRPr="00E76D0C">
              <w:rPr>
                <w:rFonts w:ascii="黑体" w:eastAsia="黑体" w:hAnsi="黑体" w:cs="宋体" w:hint="eastAsia"/>
                <w:color w:val="000000"/>
                <w:sz w:val="32"/>
                <w:szCs w:val="32"/>
              </w:rPr>
              <w:t>十、名词解释：</w:t>
            </w:r>
          </w:p>
          <w:p w:rsidR="001E1D74" w:rsidRPr="00E76D0C" w:rsidRDefault="008D17A7" w:rsidP="00EE412D">
            <w:pPr>
              <w:pStyle w:val="a3"/>
              <w:widowControl/>
              <w:spacing w:beforeAutospacing="0" w:afterAutospacing="0" w:line="640" w:lineRule="exact"/>
              <w:ind w:firstLine="480"/>
              <w:rPr>
                <w:rFonts w:ascii="仿宋" w:eastAsia="仿宋" w:hAnsi="仿宋"/>
                <w:sz w:val="32"/>
                <w:szCs w:val="32"/>
              </w:rPr>
            </w:pPr>
            <w:r w:rsidRPr="00E76D0C">
              <w:rPr>
                <w:rFonts w:ascii="仿宋" w:eastAsia="仿宋" w:hAnsi="仿宋" w:cs="宋体" w:hint="eastAsia"/>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E76D0C">
              <w:rPr>
                <w:rFonts w:ascii="宋体" w:eastAsia="宋体" w:hAnsi="宋体" w:cs="宋体" w:hint="eastAsia"/>
                <w:color w:val="000000"/>
                <w:sz w:val="32"/>
                <w:szCs w:val="32"/>
              </w:rPr>
              <w:t> </w:t>
            </w:r>
          </w:p>
          <w:p w:rsidR="001E1D74" w:rsidRPr="00E76D0C" w:rsidRDefault="008D17A7" w:rsidP="00EE412D">
            <w:pPr>
              <w:pStyle w:val="a3"/>
              <w:widowControl/>
              <w:spacing w:beforeAutospacing="0" w:afterAutospacing="0" w:line="640" w:lineRule="exact"/>
              <w:ind w:firstLine="645"/>
              <w:rPr>
                <w:rFonts w:ascii="仿宋" w:eastAsia="仿宋" w:hAnsi="仿宋"/>
                <w:sz w:val="32"/>
                <w:szCs w:val="32"/>
              </w:rPr>
            </w:pPr>
            <w:r w:rsidRPr="00E76D0C">
              <w:rPr>
                <w:rFonts w:ascii="宋体" w:eastAsia="宋体" w:hAnsi="宋体" w:cs="宋体" w:hint="eastAsia"/>
                <w:color w:val="000000"/>
                <w:sz w:val="32"/>
                <w:szCs w:val="32"/>
              </w:rPr>
              <w:lastRenderedPageBreak/>
              <w:t> </w:t>
            </w:r>
          </w:p>
          <w:p w:rsidR="001E1D74" w:rsidRPr="00E76D0C" w:rsidRDefault="008D17A7" w:rsidP="00EE412D">
            <w:pPr>
              <w:pStyle w:val="a3"/>
              <w:widowControl/>
              <w:spacing w:beforeAutospacing="0" w:afterAutospacing="0" w:line="640" w:lineRule="exact"/>
              <w:ind w:firstLine="645"/>
              <w:rPr>
                <w:rFonts w:ascii="仿宋" w:eastAsia="仿宋" w:hAnsi="仿宋"/>
                <w:sz w:val="32"/>
                <w:szCs w:val="32"/>
              </w:rPr>
            </w:pPr>
            <w:r w:rsidRPr="00E76D0C">
              <w:rPr>
                <w:rFonts w:ascii="仿宋" w:eastAsia="仿宋" w:hAnsi="仿宋" w:cs="宋体" w:hint="eastAsia"/>
                <w:color w:val="000000"/>
                <w:sz w:val="32"/>
                <w:szCs w:val="32"/>
              </w:rPr>
              <w:t>附件：表</w:t>
            </w:r>
            <w:r w:rsidRPr="00E76D0C">
              <w:rPr>
                <w:rFonts w:ascii="仿宋" w:eastAsia="仿宋" w:hAnsi="仿宋"/>
                <w:color w:val="000000"/>
                <w:sz w:val="32"/>
                <w:szCs w:val="32"/>
              </w:rPr>
              <w:t>1.</w:t>
            </w:r>
            <w:r w:rsidRPr="00E76D0C">
              <w:rPr>
                <w:rFonts w:ascii="仿宋" w:eastAsia="仿宋" w:hAnsi="仿宋" w:cs="宋体" w:hint="eastAsia"/>
                <w:color w:val="000000"/>
                <w:sz w:val="32"/>
                <w:szCs w:val="32"/>
              </w:rPr>
              <w:t>部门收支总表；</w:t>
            </w:r>
          </w:p>
          <w:p w:rsidR="001E1D74" w:rsidRPr="00E76D0C" w:rsidRDefault="00932F06" w:rsidP="00EE412D">
            <w:pPr>
              <w:pStyle w:val="a3"/>
              <w:widowControl/>
              <w:spacing w:beforeAutospacing="0" w:afterAutospacing="0" w:line="640" w:lineRule="exact"/>
              <w:ind w:firstLine="645"/>
              <w:rPr>
                <w:rFonts w:ascii="仿宋" w:eastAsia="仿宋" w:hAnsi="仿宋"/>
                <w:sz w:val="32"/>
                <w:szCs w:val="32"/>
              </w:rPr>
            </w:pPr>
            <w:r>
              <w:rPr>
                <w:rFonts w:ascii="宋体" w:eastAsia="宋体" w:hAnsi="宋体" w:cs="宋体" w:hint="eastAsia"/>
                <w:color w:val="000000"/>
                <w:sz w:val="32"/>
                <w:szCs w:val="32"/>
              </w:rPr>
              <w:t>   </w:t>
            </w:r>
            <w:r w:rsidR="008D17A7" w:rsidRPr="00E76D0C">
              <w:rPr>
                <w:rFonts w:ascii="仿宋" w:eastAsia="仿宋" w:hAnsi="仿宋" w:cs="宋体" w:hint="eastAsia"/>
                <w:color w:val="000000"/>
                <w:sz w:val="32"/>
                <w:szCs w:val="32"/>
              </w:rPr>
              <w:t>表1-1.部门收入总表；</w:t>
            </w:r>
          </w:p>
          <w:p w:rsidR="001E1D74" w:rsidRPr="00E76D0C" w:rsidRDefault="00932F06" w:rsidP="00EE412D">
            <w:pPr>
              <w:pStyle w:val="a3"/>
              <w:widowControl/>
              <w:spacing w:beforeAutospacing="0" w:afterAutospacing="0" w:line="640" w:lineRule="exact"/>
              <w:ind w:firstLine="645"/>
              <w:rPr>
                <w:rFonts w:ascii="仿宋" w:eastAsia="仿宋" w:hAnsi="仿宋"/>
                <w:sz w:val="32"/>
                <w:szCs w:val="32"/>
              </w:rPr>
            </w:pPr>
            <w:r>
              <w:rPr>
                <w:rFonts w:ascii="宋体" w:eastAsia="宋体" w:hAnsi="宋体" w:cs="宋体" w:hint="eastAsia"/>
                <w:color w:val="000000"/>
                <w:sz w:val="32"/>
                <w:szCs w:val="32"/>
              </w:rPr>
              <w:t>   </w:t>
            </w:r>
            <w:r w:rsidR="008D17A7" w:rsidRPr="00E76D0C">
              <w:rPr>
                <w:rFonts w:ascii="仿宋" w:eastAsia="仿宋" w:hAnsi="仿宋" w:cs="宋体" w:hint="eastAsia"/>
                <w:color w:val="000000"/>
                <w:sz w:val="32"/>
                <w:szCs w:val="32"/>
              </w:rPr>
              <w:t>表1-2.部门支出总表；</w:t>
            </w:r>
          </w:p>
          <w:p w:rsidR="001E1D74" w:rsidRPr="00E76D0C" w:rsidRDefault="008D17A7" w:rsidP="00EE412D">
            <w:pPr>
              <w:pStyle w:val="a3"/>
              <w:widowControl/>
              <w:spacing w:beforeAutospacing="0" w:afterAutospacing="0" w:line="640" w:lineRule="exact"/>
              <w:ind w:firstLine="1650"/>
              <w:rPr>
                <w:rFonts w:ascii="仿宋" w:eastAsia="仿宋" w:hAnsi="仿宋"/>
                <w:sz w:val="32"/>
                <w:szCs w:val="32"/>
              </w:rPr>
            </w:pPr>
            <w:r w:rsidRPr="00E76D0C">
              <w:rPr>
                <w:rFonts w:ascii="仿宋" w:eastAsia="仿宋" w:hAnsi="仿宋" w:cs="宋体" w:hint="eastAsia"/>
                <w:color w:val="000000"/>
                <w:sz w:val="32"/>
                <w:szCs w:val="32"/>
              </w:rPr>
              <w:t>表</w:t>
            </w:r>
            <w:r w:rsidRPr="00E76D0C">
              <w:rPr>
                <w:rFonts w:ascii="仿宋" w:eastAsia="仿宋" w:hAnsi="仿宋"/>
                <w:color w:val="000000"/>
                <w:sz w:val="32"/>
                <w:szCs w:val="32"/>
              </w:rPr>
              <w:t>2.</w:t>
            </w:r>
            <w:r w:rsidRPr="00E76D0C">
              <w:rPr>
                <w:rFonts w:ascii="仿宋" w:eastAsia="仿宋" w:hAnsi="仿宋" w:cs="宋体" w:hint="eastAsia"/>
                <w:color w:val="000000"/>
                <w:sz w:val="32"/>
                <w:szCs w:val="32"/>
              </w:rPr>
              <w:t>财政拨款收支预算总表；</w:t>
            </w:r>
          </w:p>
          <w:p w:rsidR="001E1D74" w:rsidRPr="00E76D0C" w:rsidRDefault="008D17A7" w:rsidP="00EE412D">
            <w:pPr>
              <w:pStyle w:val="a3"/>
              <w:widowControl/>
              <w:spacing w:beforeAutospacing="0" w:afterAutospacing="0" w:line="640" w:lineRule="exact"/>
              <w:ind w:firstLine="1650"/>
              <w:rPr>
                <w:rFonts w:ascii="仿宋" w:eastAsia="仿宋" w:hAnsi="仿宋"/>
                <w:sz w:val="32"/>
                <w:szCs w:val="32"/>
              </w:rPr>
            </w:pPr>
            <w:r w:rsidRPr="00E76D0C">
              <w:rPr>
                <w:rFonts w:ascii="仿宋" w:eastAsia="仿宋" w:hAnsi="仿宋" w:cs="宋体" w:hint="eastAsia"/>
                <w:color w:val="000000"/>
                <w:sz w:val="32"/>
                <w:szCs w:val="32"/>
              </w:rPr>
              <w:t>表</w:t>
            </w:r>
            <w:r w:rsidRPr="00E76D0C">
              <w:rPr>
                <w:rFonts w:ascii="仿宋" w:eastAsia="仿宋" w:hAnsi="仿宋"/>
                <w:color w:val="000000"/>
                <w:sz w:val="32"/>
                <w:szCs w:val="32"/>
              </w:rPr>
              <w:t>3.</w:t>
            </w:r>
            <w:r w:rsidRPr="00E76D0C">
              <w:rPr>
                <w:rFonts w:ascii="仿宋" w:eastAsia="仿宋" w:hAnsi="仿宋" w:cs="宋体" w:hint="eastAsia"/>
                <w:color w:val="000000"/>
                <w:sz w:val="32"/>
                <w:szCs w:val="32"/>
              </w:rPr>
              <w:t>一般公共预算支出预算表；</w:t>
            </w:r>
          </w:p>
          <w:p w:rsidR="001E1D74" w:rsidRPr="00E76D0C" w:rsidRDefault="008D17A7" w:rsidP="00EE412D">
            <w:pPr>
              <w:pStyle w:val="a3"/>
              <w:widowControl/>
              <w:spacing w:beforeAutospacing="0" w:afterAutospacing="0" w:line="640" w:lineRule="exact"/>
              <w:ind w:firstLine="1650"/>
              <w:rPr>
                <w:rFonts w:ascii="仿宋" w:eastAsia="仿宋" w:hAnsi="仿宋"/>
                <w:sz w:val="32"/>
                <w:szCs w:val="32"/>
              </w:rPr>
            </w:pPr>
            <w:r w:rsidRPr="00E76D0C">
              <w:rPr>
                <w:rFonts w:ascii="仿宋" w:eastAsia="仿宋" w:hAnsi="仿宋" w:cs="宋体" w:hint="eastAsia"/>
                <w:color w:val="000000"/>
                <w:sz w:val="32"/>
                <w:szCs w:val="32"/>
              </w:rPr>
              <w:t>表</w:t>
            </w:r>
            <w:r w:rsidRPr="00E76D0C">
              <w:rPr>
                <w:rFonts w:ascii="仿宋" w:eastAsia="仿宋" w:hAnsi="仿宋"/>
                <w:color w:val="000000"/>
                <w:sz w:val="32"/>
                <w:szCs w:val="32"/>
              </w:rPr>
              <w:t>3-1.</w:t>
            </w:r>
            <w:r w:rsidRPr="00E76D0C">
              <w:rPr>
                <w:rFonts w:ascii="仿宋" w:eastAsia="仿宋" w:hAnsi="仿宋" w:cs="宋体" w:hint="eastAsia"/>
                <w:color w:val="000000"/>
                <w:sz w:val="32"/>
                <w:szCs w:val="32"/>
              </w:rPr>
              <w:t>一般公共预算基本支出预算表；</w:t>
            </w:r>
          </w:p>
          <w:p w:rsidR="001E1D74" w:rsidRPr="00E76D0C" w:rsidRDefault="008D17A7" w:rsidP="00EE412D">
            <w:pPr>
              <w:pStyle w:val="a3"/>
              <w:widowControl/>
              <w:spacing w:beforeAutospacing="0" w:afterAutospacing="0" w:line="640" w:lineRule="exact"/>
              <w:ind w:firstLine="1650"/>
              <w:rPr>
                <w:rFonts w:ascii="仿宋" w:eastAsia="仿宋" w:hAnsi="仿宋"/>
                <w:sz w:val="32"/>
                <w:szCs w:val="32"/>
              </w:rPr>
            </w:pPr>
            <w:r w:rsidRPr="00E76D0C">
              <w:rPr>
                <w:rFonts w:ascii="仿宋" w:eastAsia="仿宋" w:hAnsi="仿宋" w:cs="宋体" w:hint="eastAsia"/>
                <w:color w:val="000000"/>
                <w:sz w:val="32"/>
                <w:szCs w:val="32"/>
              </w:rPr>
              <w:t>表</w:t>
            </w:r>
            <w:r w:rsidRPr="00E76D0C">
              <w:rPr>
                <w:rFonts w:ascii="仿宋" w:eastAsia="仿宋" w:hAnsi="仿宋"/>
                <w:color w:val="000000"/>
                <w:sz w:val="32"/>
                <w:szCs w:val="32"/>
              </w:rPr>
              <w:t>3-2.</w:t>
            </w:r>
            <w:r w:rsidRPr="00E76D0C">
              <w:rPr>
                <w:rFonts w:ascii="仿宋" w:eastAsia="仿宋" w:hAnsi="仿宋" w:cs="宋体" w:hint="eastAsia"/>
                <w:color w:val="000000"/>
                <w:sz w:val="32"/>
                <w:szCs w:val="32"/>
              </w:rPr>
              <w:t>一般公共预算项目支出预算表；</w:t>
            </w:r>
          </w:p>
          <w:p w:rsidR="001E1D74" w:rsidRPr="00E76D0C" w:rsidRDefault="008D17A7" w:rsidP="00EE412D">
            <w:pPr>
              <w:pStyle w:val="a3"/>
              <w:widowControl/>
              <w:spacing w:beforeAutospacing="0" w:afterAutospacing="0" w:line="640" w:lineRule="exact"/>
              <w:ind w:firstLine="1650"/>
              <w:rPr>
                <w:rFonts w:ascii="仿宋" w:eastAsia="仿宋" w:hAnsi="仿宋"/>
                <w:sz w:val="32"/>
                <w:szCs w:val="32"/>
              </w:rPr>
            </w:pPr>
            <w:r w:rsidRPr="00E76D0C">
              <w:rPr>
                <w:rFonts w:ascii="仿宋" w:eastAsia="仿宋" w:hAnsi="仿宋" w:cs="宋体" w:hint="eastAsia"/>
                <w:sz w:val="32"/>
                <w:szCs w:val="32"/>
              </w:rPr>
              <w:t>表</w:t>
            </w:r>
            <w:r w:rsidRPr="00E76D0C">
              <w:rPr>
                <w:rFonts w:ascii="仿宋" w:eastAsia="仿宋" w:hAnsi="仿宋"/>
                <w:sz w:val="32"/>
                <w:szCs w:val="32"/>
              </w:rPr>
              <w:t>3-3.</w:t>
            </w:r>
            <w:r w:rsidRPr="00E76D0C">
              <w:rPr>
                <w:rFonts w:ascii="仿宋" w:eastAsia="仿宋" w:hAnsi="仿宋" w:cs="宋体" w:hint="eastAsia"/>
                <w:sz w:val="32"/>
                <w:szCs w:val="32"/>
              </w:rPr>
              <w:t>一般公共预算</w:t>
            </w:r>
            <w:r w:rsidRPr="00E76D0C">
              <w:rPr>
                <w:rFonts w:ascii="仿宋" w:eastAsia="仿宋" w:hAnsi="仿宋"/>
                <w:sz w:val="32"/>
                <w:szCs w:val="32"/>
              </w:rPr>
              <w:t>“</w:t>
            </w:r>
            <w:r w:rsidRPr="00E76D0C">
              <w:rPr>
                <w:rFonts w:ascii="仿宋" w:eastAsia="仿宋" w:hAnsi="仿宋" w:cs="宋体" w:hint="eastAsia"/>
                <w:sz w:val="32"/>
                <w:szCs w:val="32"/>
              </w:rPr>
              <w:t>三公</w:t>
            </w:r>
            <w:r w:rsidRPr="00E76D0C">
              <w:rPr>
                <w:rFonts w:ascii="仿宋" w:eastAsia="仿宋" w:hAnsi="仿宋"/>
                <w:sz w:val="32"/>
                <w:szCs w:val="32"/>
              </w:rPr>
              <w:t>”</w:t>
            </w:r>
            <w:r w:rsidRPr="00E76D0C">
              <w:rPr>
                <w:rFonts w:ascii="仿宋" w:eastAsia="仿宋" w:hAnsi="仿宋" w:cs="宋体" w:hint="eastAsia"/>
                <w:sz w:val="32"/>
                <w:szCs w:val="32"/>
              </w:rPr>
              <w:t>经费支出预算表；</w:t>
            </w:r>
          </w:p>
          <w:p w:rsidR="001E1D74" w:rsidRPr="00E76D0C" w:rsidRDefault="008D17A7" w:rsidP="00EE412D">
            <w:pPr>
              <w:pStyle w:val="a3"/>
              <w:widowControl/>
              <w:spacing w:beforeAutospacing="0" w:afterAutospacing="0" w:line="640" w:lineRule="exact"/>
              <w:ind w:firstLine="1650"/>
              <w:rPr>
                <w:rFonts w:ascii="仿宋" w:eastAsia="仿宋" w:hAnsi="仿宋"/>
                <w:sz w:val="32"/>
                <w:szCs w:val="32"/>
              </w:rPr>
            </w:pPr>
            <w:r w:rsidRPr="00E76D0C">
              <w:rPr>
                <w:rFonts w:ascii="仿宋" w:eastAsia="仿宋" w:hAnsi="仿宋" w:cs="宋体" w:hint="eastAsia"/>
                <w:sz w:val="32"/>
                <w:szCs w:val="32"/>
              </w:rPr>
              <w:t>表</w:t>
            </w:r>
            <w:r w:rsidRPr="00E76D0C">
              <w:rPr>
                <w:rFonts w:ascii="仿宋" w:eastAsia="仿宋" w:hAnsi="仿宋"/>
                <w:sz w:val="32"/>
                <w:szCs w:val="32"/>
              </w:rPr>
              <w:t>4.</w:t>
            </w:r>
            <w:r w:rsidRPr="00E76D0C">
              <w:rPr>
                <w:rFonts w:ascii="仿宋" w:eastAsia="仿宋" w:hAnsi="仿宋" w:cs="宋体" w:hint="eastAsia"/>
                <w:sz w:val="32"/>
                <w:szCs w:val="32"/>
              </w:rPr>
              <w:t>政府性基金支出预算表；</w:t>
            </w:r>
          </w:p>
          <w:p w:rsidR="001E1D74" w:rsidRPr="00E76D0C" w:rsidRDefault="008D17A7" w:rsidP="00932F06">
            <w:pPr>
              <w:pStyle w:val="a3"/>
              <w:widowControl/>
              <w:spacing w:beforeAutospacing="0" w:afterAutospacing="0" w:line="640" w:lineRule="exact"/>
              <w:ind w:leftChars="783" w:left="2764" w:hangingChars="350" w:hanging="1120"/>
              <w:rPr>
                <w:rFonts w:ascii="仿宋" w:eastAsia="仿宋" w:hAnsi="仿宋"/>
                <w:sz w:val="32"/>
                <w:szCs w:val="32"/>
              </w:rPr>
            </w:pPr>
            <w:r w:rsidRPr="00E76D0C">
              <w:rPr>
                <w:rFonts w:ascii="仿宋" w:eastAsia="仿宋" w:hAnsi="仿宋" w:cs="宋体" w:hint="eastAsia"/>
                <w:sz w:val="32"/>
                <w:szCs w:val="32"/>
              </w:rPr>
              <w:t>表</w:t>
            </w:r>
            <w:r w:rsidRPr="00E76D0C">
              <w:rPr>
                <w:rFonts w:ascii="仿宋" w:eastAsia="仿宋" w:hAnsi="仿宋"/>
                <w:sz w:val="32"/>
                <w:szCs w:val="32"/>
              </w:rPr>
              <w:t>4-1.</w:t>
            </w:r>
            <w:r w:rsidRPr="00E76D0C">
              <w:rPr>
                <w:rFonts w:ascii="仿宋" w:eastAsia="仿宋" w:hAnsi="仿宋" w:cs="宋体" w:hint="eastAsia"/>
                <w:sz w:val="32"/>
                <w:szCs w:val="32"/>
              </w:rPr>
              <w:t>政府性基金预算</w:t>
            </w:r>
            <w:r w:rsidRPr="00E76D0C">
              <w:rPr>
                <w:rFonts w:ascii="仿宋" w:eastAsia="仿宋" w:hAnsi="仿宋"/>
                <w:sz w:val="32"/>
                <w:szCs w:val="32"/>
              </w:rPr>
              <w:t>“</w:t>
            </w:r>
            <w:r w:rsidRPr="00E76D0C">
              <w:rPr>
                <w:rFonts w:ascii="仿宋" w:eastAsia="仿宋" w:hAnsi="仿宋" w:cs="宋体" w:hint="eastAsia"/>
                <w:sz w:val="32"/>
                <w:szCs w:val="32"/>
              </w:rPr>
              <w:t>三公</w:t>
            </w:r>
            <w:r w:rsidRPr="00E76D0C">
              <w:rPr>
                <w:rFonts w:ascii="仿宋" w:eastAsia="仿宋" w:hAnsi="仿宋"/>
                <w:sz w:val="32"/>
                <w:szCs w:val="32"/>
              </w:rPr>
              <w:t>”</w:t>
            </w:r>
            <w:r w:rsidRPr="00E76D0C">
              <w:rPr>
                <w:rFonts w:ascii="仿宋" w:eastAsia="仿宋" w:hAnsi="仿宋" w:cs="宋体" w:hint="eastAsia"/>
                <w:sz w:val="32"/>
                <w:szCs w:val="32"/>
              </w:rPr>
              <w:t>经费支出预算</w:t>
            </w:r>
            <w:bookmarkStart w:id="0" w:name="_GoBack"/>
            <w:bookmarkEnd w:id="0"/>
            <w:r w:rsidRPr="00E76D0C">
              <w:rPr>
                <w:rFonts w:ascii="仿宋" w:eastAsia="仿宋" w:hAnsi="仿宋" w:cs="宋体" w:hint="eastAsia"/>
                <w:sz w:val="32"/>
                <w:szCs w:val="32"/>
              </w:rPr>
              <w:t>表；</w:t>
            </w:r>
          </w:p>
          <w:p w:rsidR="001E1D74" w:rsidRPr="00E76D0C" w:rsidRDefault="008D17A7" w:rsidP="00EE412D">
            <w:pPr>
              <w:pStyle w:val="a3"/>
              <w:widowControl/>
              <w:spacing w:beforeAutospacing="0" w:afterAutospacing="0" w:line="640" w:lineRule="exact"/>
              <w:ind w:firstLine="1650"/>
              <w:rPr>
                <w:sz w:val="32"/>
                <w:szCs w:val="32"/>
              </w:rPr>
            </w:pPr>
            <w:r w:rsidRPr="00E76D0C">
              <w:rPr>
                <w:rFonts w:ascii="仿宋" w:eastAsia="仿宋" w:hAnsi="仿宋" w:cs="宋体" w:hint="eastAsia"/>
                <w:sz w:val="32"/>
                <w:szCs w:val="32"/>
              </w:rPr>
              <w:t>表</w:t>
            </w:r>
            <w:r w:rsidRPr="00E76D0C">
              <w:rPr>
                <w:rFonts w:ascii="仿宋" w:eastAsia="仿宋" w:hAnsi="仿宋"/>
                <w:sz w:val="32"/>
                <w:szCs w:val="32"/>
              </w:rPr>
              <w:t>5.</w:t>
            </w:r>
            <w:r w:rsidRPr="00E76D0C">
              <w:rPr>
                <w:rFonts w:ascii="仿宋" w:eastAsia="仿宋" w:hAnsi="仿宋" w:cs="宋体" w:hint="eastAsia"/>
                <w:sz w:val="32"/>
                <w:szCs w:val="32"/>
              </w:rPr>
              <w:t>国有资本经营预算支出预算表。</w:t>
            </w:r>
          </w:p>
        </w:tc>
      </w:tr>
    </w:tbl>
    <w:p w:rsidR="001E1D74" w:rsidRPr="00E76D0C" w:rsidRDefault="001E1D74" w:rsidP="00EE412D">
      <w:pPr>
        <w:spacing w:line="640" w:lineRule="exact"/>
        <w:rPr>
          <w:sz w:val="32"/>
          <w:szCs w:val="32"/>
        </w:rPr>
      </w:pPr>
    </w:p>
    <w:sectPr w:rsidR="001E1D74" w:rsidRPr="00E76D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13" w:rsidRDefault="00060513" w:rsidP="000B604E">
      <w:r>
        <w:separator/>
      </w:r>
    </w:p>
  </w:endnote>
  <w:endnote w:type="continuationSeparator" w:id="0">
    <w:p w:rsidR="00060513" w:rsidRDefault="00060513" w:rsidP="000B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13" w:rsidRDefault="00060513" w:rsidP="000B604E">
      <w:r>
        <w:separator/>
      </w:r>
    </w:p>
  </w:footnote>
  <w:footnote w:type="continuationSeparator" w:id="0">
    <w:p w:rsidR="00060513" w:rsidRDefault="00060513" w:rsidP="000B6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C7FEE"/>
    <w:rsid w:val="00060513"/>
    <w:rsid w:val="000B604E"/>
    <w:rsid w:val="001E1D74"/>
    <w:rsid w:val="00407DF0"/>
    <w:rsid w:val="008D17A7"/>
    <w:rsid w:val="00932F06"/>
    <w:rsid w:val="00E76D0C"/>
    <w:rsid w:val="00EE412D"/>
    <w:rsid w:val="520C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0B6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604E"/>
    <w:rPr>
      <w:rFonts w:asciiTheme="minorHAnsi" w:eastAsiaTheme="minorEastAsia" w:hAnsiTheme="minorHAnsi" w:cstheme="minorBidi"/>
      <w:kern w:val="2"/>
      <w:sz w:val="18"/>
      <w:szCs w:val="18"/>
    </w:rPr>
  </w:style>
  <w:style w:type="paragraph" w:styleId="a6">
    <w:name w:val="footer"/>
    <w:basedOn w:val="a"/>
    <w:link w:val="Char0"/>
    <w:rsid w:val="000B604E"/>
    <w:pPr>
      <w:tabs>
        <w:tab w:val="center" w:pos="4153"/>
        <w:tab w:val="right" w:pos="8306"/>
      </w:tabs>
      <w:snapToGrid w:val="0"/>
      <w:jc w:val="left"/>
    </w:pPr>
    <w:rPr>
      <w:sz w:val="18"/>
      <w:szCs w:val="18"/>
    </w:rPr>
  </w:style>
  <w:style w:type="character" w:customStyle="1" w:styleId="Char0">
    <w:name w:val="页脚 Char"/>
    <w:basedOn w:val="a0"/>
    <w:link w:val="a6"/>
    <w:rsid w:val="000B60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0B6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604E"/>
    <w:rPr>
      <w:rFonts w:asciiTheme="minorHAnsi" w:eastAsiaTheme="minorEastAsia" w:hAnsiTheme="minorHAnsi" w:cstheme="minorBidi"/>
      <w:kern w:val="2"/>
      <w:sz w:val="18"/>
      <w:szCs w:val="18"/>
    </w:rPr>
  </w:style>
  <w:style w:type="paragraph" w:styleId="a6">
    <w:name w:val="footer"/>
    <w:basedOn w:val="a"/>
    <w:link w:val="Char0"/>
    <w:rsid w:val="000B604E"/>
    <w:pPr>
      <w:tabs>
        <w:tab w:val="center" w:pos="4153"/>
        <w:tab w:val="right" w:pos="8306"/>
      </w:tabs>
      <w:snapToGrid w:val="0"/>
      <w:jc w:val="left"/>
    </w:pPr>
    <w:rPr>
      <w:sz w:val="18"/>
      <w:szCs w:val="18"/>
    </w:rPr>
  </w:style>
  <w:style w:type="character" w:customStyle="1" w:styleId="Char0">
    <w:name w:val="页脚 Char"/>
    <w:basedOn w:val="a0"/>
    <w:link w:val="a6"/>
    <w:rsid w:val="000B60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771</Words>
  <Characters>4398</Characters>
  <Application>Microsoft Office Word</Application>
  <DocSecurity>0</DocSecurity>
  <Lines>36</Lines>
  <Paragraphs>10</Paragraphs>
  <ScaleCrop>false</ScaleCrop>
  <Company>微软中国</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微软中国</cp:lastModifiedBy>
  <cp:revision>5</cp:revision>
  <dcterms:created xsi:type="dcterms:W3CDTF">2021-03-25T02:43:00Z</dcterms:created>
  <dcterms:modified xsi:type="dcterms:W3CDTF">2021-03-29T10:00:00Z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